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0041195"/>
        <w:docPartObj>
          <w:docPartGallery w:val="Cover Pages"/>
          <w:docPartUnique/>
        </w:docPartObj>
      </w:sdtPr>
      <w:sdtEndPr/>
      <w:sdtContent>
        <w:p w:rsidR="00313A20" w:rsidRDefault="00313A20">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3A20" w:rsidRPr="009B3303" w:rsidRDefault="00AE66C0">
                                  <w:pPr>
                                    <w:pStyle w:val="NoSpacing"/>
                                    <w:spacing w:before="120"/>
                                    <w:jc w:val="center"/>
                                    <w:rPr>
                                      <w:b/>
                                      <w:bCs/>
                                      <w:color w:val="FFFFFF" w:themeColor="background1"/>
                                    </w:rPr>
                                  </w:pPr>
                                  <w:r w:rsidRPr="009B3303">
                                    <w:rPr>
                                      <w:b/>
                                      <w:bCs/>
                                      <w:color w:val="FFFFFF" w:themeColor="background1"/>
                                    </w:rPr>
                                    <w:t>National Council for Tertiary Education (NCTE)</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Franklin Gothic Book" w:eastAsiaTheme="majorEastAsia" w:hAnsi="Franklin Gothic Book" w:cstheme="majorBidi"/>
                                      <w:b/>
                                      <w:bCs/>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13A20" w:rsidRDefault="00AE66C0" w:rsidP="00AE66C0">
                                      <w:pPr>
                                        <w:pStyle w:val="NoSpacing"/>
                                        <w:rPr>
                                          <w:rFonts w:asciiTheme="majorHAnsi" w:eastAsiaTheme="majorEastAsia" w:hAnsiTheme="majorHAnsi" w:cstheme="majorBidi"/>
                                          <w:caps/>
                                          <w:color w:val="4472C4" w:themeColor="accent1"/>
                                          <w:sz w:val="72"/>
                                          <w:szCs w:val="72"/>
                                        </w:rPr>
                                      </w:pPr>
                                      <w:r w:rsidRPr="00AE66C0">
                                        <w:rPr>
                                          <w:rFonts w:ascii="Franklin Gothic Book" w:eastAsiaTheme="majorEastAsia" w:hAnsi="Franklin Gothic Book" w:cstheme="majorBidi"/>
                                          <w:b/>
                                          <w:bCs/>
                                          <w:caps/>
                                          <w:color w:val="4472C4" w:themeColor="accent1"/>
                                          <w:sz w:val="72"/>
                                          <w:szCs w:val="72"/>
                                        </w:rPr>
                                        <w:t>NATIONAL GESI STRATEGY AND ACTION PLAN FOR TEACHER EDUCATION 2020-2025 AT A GLANCE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rsidR="00313A20" w:rsidRPr="009B3303" w:rsidRDefault="00AE66C0">
                            <w:pPr>
                              <w:pStyle w:val="NoSpacing"/>
                              <w:spacing w:before="120"/>
                              <w:jc w:val="center"/>
                              <w:rPr>
                                <w:b/>
                                <w:bCs/>
                                <w:color w:val="FFFFFF" w:themeColor="background1"/>
                              </w:rPr>
                            </w:pPr>
                            <w:r w:rsidRPr="009B3303">
                              <w:rPr>
                                <w:b/>
                                <w:bCs/>
                                <w:color w:val="FFFFFF" w:themeColor="background1"/>
                              </w:rPr>
                              <w:t>National Council for Tertiary Education (NCTE)</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Franklin Gothic Book" w:eastAsiaTheme="majorEastAsia" w:hAnsi="Franklin Gothic Book" w:cstheme="majorBidi"/>
                                <w:b/>
                                <w:bCs/>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13A20" w:rsidRDefault="00AE66C0" w:rsidP="00AE66C0">
                                <w:pPr>
                                  <w:pStyle w:val="NoSpacing"/>
                                  <w:rPr>
                                    <w:rFonts w:asciiTheme="majorHAnsi" w:eastAsiaTheme="majorEastAsia" w:hAnsiTheme="majorHAnsi" w:cstheme="majorBidi"/>
                                    <w:caps/>
                                    <w:color w:val="4472C4" w:themeColor="accent1"/>
                                    <w:sz w:val="72"/>
                                    <w:szCs w:val="72"/>
                                  </w:rPr>
                                </w:pPr>
                                <w:r w:rsidRPr="00AE66C0">
                                  <w:rPr>
                                    <w:rFonts w:ascii="Franklin Gothic Book" w:eastAsiaTheme="majorEastAsia" w:hAnsi="Franklin Gothic Book" w:cstheme="majorBidi"/>
                                    <w:b/>
                                    <w:bCs/>
                                    <w:caps/>
                                    <w:color w:val="4472C4" w:themeColor="accent1"/>
                                    <w:sz w:val="72"/>
                                    <w:szCs w:val="72"/>
                                  </w:rPr>
                                  <w:t>NATIONAL GESI STRATEGY AND ACTION PLAN FOR TEACHER EDUCATION 2020-2025 AT A GLANCE</w:t>
                                </w:r>
                              </w:p>
                            </w:sdtContent>
                          </w:sdt>
                        </w:txbxContent>
                      </v:textbox>
                    </v:shape>
                    <w10:wrap anchorx="page" anchory="page"/>
                  </v:group>
                </w:pict>
              </mc:Fallback>
            </mc:AlternateContent>
          </w:r>
        </w:p>
        <w:p w:rsidR="00313A20" w:rsidRDefault="005137B8"/>
      </w:sdtContent>
    </w:sdt>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Default="00AE66C0"/>
    <w:p w:rsidR="00AE66C0" w:rsidRPr="00137044" w:rsidRDefault="00AE66C0" w:rsidP="00AE66C0">
      <w:pPr>
        <w:spacing w:after="0" w:line="240" w:lineRule="auto"/>
        <w:rPr>
          <w:rFonts w:ascii="Franklin Gothic Book" w:hAnsi="Franklin Gothic Book"/>
          <w:b/>
          <w:noProof/>
          <w:color w:val="44546A" w:themeColor="text2"/>
          <w:sz w:val="24"/>
          <w:szCs w:val="24"/>
        </w:rPr>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E66C0" w:rsidTr="00B77325">
        <w:tc>
          <w:tcPr>
            <w:tcW w:w="10490" w:type="dxa"/>
          </w:tcPr>
          <w:p w:rsidR="00AE66C0" w:rsidRDefault="00FF7DD6" w:rsidP="00B77325">
            <w:pPr>
              <w:rPr>
                <w:rFonts w:ascii="Franklin Gothic Book" w:hAnsi="Franklin Gothic Book"/>
                <w:b/>
                <w:noProof/>
                <w:color w:val="44546A" w:themeColor="text2"/>
                <w:sz w:val="24"/>
                <w:szCs w:val="24"/>
                <w:lang w:val="en-US"/>
              </w:rPr>
            </w:pPr>
            <w:r w:rsidRPr="00BB3B3A">
              <w:rPr>
                <w:rFonts w:ascii="Franklin Gothic Book" w:hAnsi="Franklin Gothic Book"/>
                <w:b/>
                <w:noProof/>
                <w:color w:val="44546A" w:themeColor="text2"/>
                <w:sz w:val="24"/>
                <w:szCs w:val="24"/>
                <w:lang w:val="en-US"/>
              </w:rPr>
              <w:lastRenderedPageBreak/>
              <w:t>INTRODUCTION AND PURPOSE OF GESI STRATEGY AND ACTION PLAN</w:t>
            </w:r>
          </w:p>
          <w:p w:rsidR="00AE66C0" w:rsidRPr="00BB3B3A" w:rsidRDefault="00AE66C0" w:rsidP="00B77325">
            <w:pPr>
              <w:rPr>
                <w:rStyle w:val="TitleChar"/>
                <w:rFonts w:ascii="Franklin Gothic Book" w:eastAsiaTheme="minorHAnsi" w:hAnsi="Franklin Gothic Book"/>
                <w:noProof/>
                <w:color w:val="44546A" w:themeColor="text2"/>
                <w:sz w:val="24"/>
                <w:szCs w:val="24"/>
                <w:lang w:val="en-US"/>
              </w:rPr>
            </w:pPr>
          </w:p>
        </w:tc>
      </w:tr>
      <w:tr w:rsidR="00AE66C0" w:rsidTr="00B77325">
        <w:tc>
          <w:tcPr>
            <w:tcW w:w="10490" w:type="dxa"/>
          </w:tcPr>
          <w:p w:rsidR="00AE66C0" w:rsidRPr="00E97D0C" w:rsidRDefault="00AE66C0" w:rsidP="00FF7DD6">
            <w:pPr>
              <w:spacing w:after="160" w:line="259" w:lineRule="auto"/>
              <w:jc w:val="both"/>
              <w:rPr>
                <w:rFonts w:ascii="Franklin Gothic Book" w:hAnsi="Franklin Gothic Book"/>
              </w:rPr>
            </w:pPr>
            <w:r w:rsidRPr="00E97D0C">
              <w:rPr>
                <w:rFonts w:ascii="Franklin Gothic Book" w:hAnsi="Franklin Gothic Book"/>
              </w:rPr>
              <w:t xml:space="preserve">The National Gender Equality and Social Inclusion (GESI) Strategy and Action Plan for Teacher Education (2020-2025) outlines Ghana’s priorities for action emanating from the National Council for Tertiary Education (NCTE) following the national Gender and Inclusion Summit which was held in May 2019. This Summit brought together a wide range of stakeholders to develop a call for action which builds on and sustain the gains which have already been made in the teacher education system over the past few years. </w:t>
            </w:r>
          </w:p>
          <w:p w:rsidR="00AE66C0" w:rsidRDefault="00AE66C0" w:rsidP="00FF7DD6">
            <w:pPr>
              <w:spacing w:after="160" w:line="259" w:lineRule="auto"/>
              <w:jc w:val="both"/>
              <w:rPr>
                <w:rFonts w:ascii="Franklin Gothic Book" w:hAnsi="Franklin Gothic Book"/>
              </w:rPr>
            </w:pPr>
            <w:r w:rsidRPr="00E97D0C">
              <w:rPr>
                <w:rFonts w:ascii="Franklin Gothic Book" w:hAnsi="Franklin Gothic Book"/>
              </w:rPr>
              <w:t>The National GESI Strategy and Action Plan for Teacher Education also builds on Ghana’s national and international commitments to addressing gender and inclusion disparities and set out in documents such as the Education Strategic Plan (ESP) 2018-2030, the National Gender Strategy, Inclusive Education Policy and the Sustainable Development Goals.</w:t>
            </w:r>
          </w:p>
          <w:p w:rsidR="00750BDC" w:rsidRPr="00E97D0C" w:rsidRDefault="00750BDC" w:rsidP="00750BDC">
            <w:pPr>
              <w:spacing w:after="160" w:line="259" w:lineRule="auto"/>
              <w:jc w:val="both"/>
              <w:rPr>
                <w:rFonts w:ascii="Franklin Gothic Book" w:hAnsi="Franklin Gothic Book"/>
              </w:rPr>
            </w:pPr>
            <w:r w:rsidRPr="00E97D0C">
              <w:rPr>
                <w:rFonts w:ascii="Franklin Gothic Book" w:hAnsi="Franklin Gothic Book"/>
              </w:rPr>
              <w:t xml:space="preserve">The overall purpose of the </w:t>
            </w:r>
            <w:r>
              <w:rPr>
                <w:rFonts w:ascii="Franklin Gothic Book" w:hAnsi="Franklin Gothic Book"/>
              </w:rPr>
              <w:t>GESI</w:t>
            </w:r>
            <w:r w:rsidRPr="00E97D0C">
              <w:rPr>
                <w:rFonts w:ascii="Franklin Gothic Book" w:hAnsi="Franklin Gothic Book"/>
              </w:rPr>
              <w:t xml:space="preserve"> Strategy and Action Plan for Teacher Education (2020-2025) is to ensure that by 2025 Ghana has a responsive teacher education system that genuinely promotes equality and inclusion.</w:t>
            </w:r>
          </w:p>
          <w:p w:rsidR="00750BDC" w:rsidRPr="00095A28" w:rsidRDefault="00750BDC" w:rsidP="00FF7DD6">
            <w:pPr>
              <w:spacing w:after="160" w:line="259" w:lineRule="auto"/>
              <w:jc w:val="both"/>
              <w:rPr>
                <w:rStyle w:val="TitleChar"/>
                <w:b w:val="0"/>
                <w:bCs/>
                <w:color w:val="4472C4" w:themeColor="accent1"/>
                <w:sz w:val="32"/>
              </w:rPr>
            </w:pPr>
          </w:p>
        </w:tc>
      </w:tr>
    </w:tbl>
    <w:p w:rsidR="00AE66C0" w:rsidRPr="008C25AD" w:rsidRDefault="00AE66C0" w:rsidP="00AE66C0">
      <w:pPr>
        <w:ind w:right="-1039"/>
        <w:rPr>
          <w:rStyle w:val="TitleChar"/>
          <w:rFonts w:ascii="Franklin Gothic Book" w:hAnsi="Franklin Gothic Book"/>
          <w:color w:val="4472C4" w:themeColor="accent1"/>
          <w:sz w:val="32"/>
          <w:szCs w:val="28"/>
          <w:u w:val="single"/>
        </w:rPr>
      </w:pP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E66C0" w:rsidTr="00750BDC">
        <w:tc>
          <w:tcPr>
            <w:tcW w:w="10490" w:type="dxa"/>
          </w:tcPr>
          <w:p w:rsidR="00AE66C0" w:rsidRDefault="00FF7DD6" w:rsidP="00B77325">
            <w:pPr>
              <w:rPr>
                <w:rFonts w:ascii="Franklin Gothic Book" w:hAnsi="Franklin Gothic Book"/>
                <w:b/>
                <w:noProof/>
                <w:color w:val="44546A" w:themeColor="text2"/>
                <w:sz w:val="24"/>
                <w:szCs w:val="24"/>
                <w:lang w:val="en-US"/>
              </w:rPr>
            </w:pPr>
            <w:r w:rsidRPr="00BB3B3A">
              <w:rPr>
                <w:rFonts w:ascii="Franklin Gothic Book" w:hAnsi="Franklin Gothic Book"/>
                <w:b/>
                <w:noProof/>
                <w:color w:val="44546A" w:themeColor="text2"/>
                <w:sz w:val="24"/>
                <w:szCs w:val="24"/>
                <w:lang w:val="en-US"/>
              </w:rPr>
              <w:t>GESI INTERVENTION STRATEGIES</w:t>
            </w:r>
          </w:p>
          <w:p w:rsidR="00AE66C0" w:rsidRPr="00E70CE2" w:rsidRDefault="00AE66C0" w:rsidP="00B77325">
            <w:pPr>
              <w:rPr>
                <w:rFonts w:ascii="Franklin Gothic Book" w:hAnsi="Franklin Gothic Book"/>
                <w:b/>
                <w:noProof/>
                <w:color w:val="44546A" w:themeColor="text2"/>
                <w:sz w:val="28"/>
                <w:szCs w:val="28"/>
                <w:lang w:val="en-US"/>
              </w:rPr>
            </w:pPr>
          </w:p>
        </w:tc>
      </w:tr>
      <w:tr w:rsidR="00AE66C0" w:rsidTr="00750BDC">
        <w:trPr>
          <w:trHeight w:val="3483"/>
        </w:trPr>
        <w:tc>
          <w:tcPr>
            <w:tcW w:w="10490" w:type="dxa"/>
          </w:tcPr>
          <w:p w:rsidR="00AE66C0" w:rsidRPr="00E97D0C" w:rsidRDefault="00AE66C0" w:rsidP="00FF7DD6">
            <w:pPr>
              <w:spacing w:after="160" w:line="259" w:lineRule="auto"/>
              <w:jc w:val="both"/>
              <w:rPr>
                <w:rFonts w:ascii="Franklin Gothic Book" w:hAnsi="Franklin Gothic Book"/>
              </w:rPr>
            </w:pPr>
            <w:r w:rsidRPr="00E97D0C">
              <w:rPr>
                <w:rFonts w:ascii="Franklin Gothic Book" w:hAnsi="Franklin Gothic Book"/>
              </w:rPr>
              <w:t xml:space="preserve">Achieving </w:t>
            </w:r>
            <w:r w:rsidR="00750BDC">
              <w:rPr>
                <w:rFonts w:ascii="Franklin Gothic Book" w:hAnsi="Franklin Gothic Book"/>
              </w:rPr>
              <w:t>the</w:t>
            </w:r>
            <w:r w:rsidRPr="00E97D0C">
              <w:rPr>
                <w:rFonts w:ascii="Franklin Gothic Book" w:hAnsi="Franklin Gothic Book"/>
              </w:rPr>
              <w:t xml:space="preserve"> purpose </w:t>
            </w:r>
            <w:r w:rsidR="00750BDC">
              <w:rPr>
                <w:rFonts w:ascii="Franklin Gothic Book" w:hAnsi="Franklin Gothic Book"/>
              </w:rPr>
              <w:t xml:space="preserve">of the GESI strategy </w:t>
            </w:r>
            <w:r w:rsidRPr="00E97D0C">
              <w:rPr>
                <w:rFonts w:ascii="Franklin Gothic Book" w:hAnsi="Franklin Gothic Book"/>
              </w:rPr>
              <w:t xml:space="preserve">will require coordinated action across all 46 public </w:t>
            </w:r>
            <w:proofErr w:type="spellStart"/>
            <w:r w:rsidRPr="00E97D0C">
              <w:rPr>
                <w:rFonts w:ascii="Franklin Gothic Book" w:hAnsi="Franklin Gothic Book"/>
              </w:rPr>
              <w:t>CoES</w:t>
            </w:r>
            <w:proofErr w:type="spellEnd"/>
            <w:r w:rsidRPr="00E97D0C">
              <w:rPr>
                <w:rFonts w:ascii="Franklin Gothic Book" w:hAnsi="Franklin Gothic Book"/>
              </w:rPr>
              <w:t xml:space="preserve"> and 5 public universities, being mindful of the policy intention which means that, by the end of the GESI Strategy in 2025, </w:t>
            </w:r>
            <w:proofErr w:type="spellStart"/>
            <w:r w:rsidRPr="00E97D0C">
              <w:rPr>
                <w:rFonts w:ascii="Franklin Gothic Book" w:hAnsi="Franklin Gothic Book"/>
              </w:rPr>
              <w:t>CoEs</w:t>
            </w:r>
            <w:proofErr w:type="spellEnd"/>
            <w:r w:rsidRPr="00E97D0C">
              <w:rPr>
                <w:rFonts w:ascii="Franklin Gothic Book" w:hAnsi="Franklin Gothic Book"/>
              </w:rPr>
              <w:t xml:space="preserve"> and universities will have become fully integrated.  The six objectives set out below with related activities, responsible agencies and timescale will help to ensure that the GESI Strategy achieves its purpose by 2025. </w:t>
            </w:r>
          </w:p>
          <w:p w:rsidR="00AE66C0" w:rsidRPr="00E70CE2" w:rsidRDefault="00AE66C0" w:rsidP="00FF7DD6">
            <w:pPr>
              <w:spacing w:after="160" w:line="259" w:lineRule="auto"/>
              <w:jc w:val="both"/>
              <w:rPr>
                <w:rFonts w:ascii="Franklin Gothic Book" w:hAnsi="Franklin Gothic Book"/>
                <w:sz w:val="24"/>
                <w:szCs w:val="24"/>
                <w:lang w:val="en-US"/>
              </w:rPr>
            </w:pPr>
            <w:r w:rsidRPr="00E97D0C">
              <w:rPr>
                <w:rFonts w:ascii="Franklin Gothic Book" w:hAnsi="Franklin Gothic Book"/>
              </w:rPr>
              <w:t>The GESI Strategy and Action Plan is based on a set of 25 targets across the 6 objectives, as set out in the table below. NCTE will ensure that these 25 targets form the basis for a comprehensive Monitoring &amp; Evaluation Framework (set out later in this Strategy) which drive positive action across the teacher education system. This Strategy is not prescriptive when it comes to the specific activities required to achieve these 25 targets, rather it encourages institutions to develop their own effective strategies and plans to achieve targets. The activities set out below are thus not definitive and we would expect to see many more institutional activities being developed within agencies and institutions.</w:t>
            </w:r>
          </w:p>
        </w:tc>
      </w:tr>
    </w:tbl>
    <w:p w:rsidR="00AE66C0" w:rsidRPr="00E97D0C" w:rsidRDefault="00AE66C0" w:rsidP="00AE66C0">
      <w:pPr>
        <w:rPr>
          <w:rFonts w:ascii="Franklin Gothic Book" w:hAnsi="Franklin Gothic Book"/>
        </w:rPr>
      </w:pPr>
      <w:r w:rsidRPr="00E97D0C">
        <w:rPr>
          <w:rFonts w:ascii="Franklin Gothic Book" w:hAnsi="Franklin Gothic Book"/>
        </w:rPr>
        <w:t xml:space="preserve">To achieve this purpose the GESI Strategy has six specific objectives with Monitoring &amp; Evaluation and Funding &amp; Resource </w:t>
      </w:r>
      <w:proofErr w:type="spellStart"/>
      <w:r w:rsidRPr="00E97D0C">
        <w:rPr>
          <w:rFonts w:ascii="Franklin Gothic Book" w:hAnsi="Franklin Gothic Book"/>
        </w:rPr>
        <w:t>Mobilisation</w:t>
      </w:r>
      <w:proofErr w:type="spellEnd"/>
      <w:r w:rsidRPr="00E97D0C">
        <w:rPr>
          <w:rFonts w:ascii="Franklin Gothic Book" w:hAnsi="Franklin Gothic Book"/>
        </w:rPr>
        <w:t xml:space="preserve"> as cross-cutting themes. The six objectives are:</w:t>
      </w:r>
    </w:p>
    <w:p w:rsidR="00AE66C0" w:rsidRPr="00EA1D71" w:rsidRDefault="00AE66C0" w:rsidP="00AE66C0">
      <w:pPr>
        <w:spacing w:after="0" w:line="240" w:lineRule="auto"/>
        <w:jc w:val="both"/>
        <w:rPr>
          <w:rFonts w:ascii="Franklin Gothic Book" w:hAnsi="Franklin Gothic Book"/>
          <w:sz w:val="24"/>
          <w:szCs w:val="24"/>
        </w:rPr>
      </w:pPr>
    </w:p>
    <w:tbl>
      <w:tblPr>
        <w:tblW w:w="10490" w:type="dxa"/>
        <w:tblInd w:w="-714" w:type="dxa"/>
        <w:tblBorders>
          <w:top w:val="threeDEngrave" w:sz="12" w:space="0" w:color="0070C0"/>
          <w:left w:val="threeDEngrave" w:sz="12" w:space="0" w:color="0070C0"/>
          <w:bottom w:val="threeDEmboss" w:sz="12" w:space="0" w:color="0070C0"/>
          <w:right w:val="threeDEmboss" w:sz="12" w:space="0" w:color="0070C0"/>
        </w:tblBorders>
        <w:tblCellMar>
          <w:left w:w="0" w:type="dxa"/>
          <w:right w:w="0" w:type="dxa"/>
        </w:tblCellMar>
        <w:tblLook w:val="0420" w:firstRow="1" w:lastRow="0" w:firstColumn="0" w:lastColumn="0" w:noHBand="0" w:noVBand="1"/>
      </w:tblPr>
      <w:tblGrid>
        <w:gridCol w:w="3403"/>
        <w:gridCol w:w="3543"/>
        <w:gridCol w:w="3544"/>
      </w:tblGrid>
      <w:tr w:rsidR="00AE66C0" w:rsidRPr="00E97D0C" w:rsidTr="00B77325">
        <w:trPr>
          <w:trHeight w:val="643"/>
        </w:trPr>
        <w:tc>
          <w:tcPr>
            <w:tcW w:w="3403" w:type="dxa"/>
            <w:shd w:val="clear" w:color="auto" w:fill="1F497D"/>
            <w:tcMar>
              <w:top w:w="72" w:type="dxa"/>
              <w:left w:w="144" w:type="dxa"/>
              <w:bottom w:w="72" w:type="dxa"/>
              <w:right w:w="144" w:type="dxa"/>
            </w:tcMar>
            <w:hideMark/>
          </w:tcPr>
          <w:p w:rsidR="00AE66C0" w:rsidRPr="00E97D0C" w:rsidRDefault="00AE66C0" w:rsidP="00B77325">
            <w:pPr>
              <w:spacing w:after="0" w:line="240" w:lineRule="auto"/>
              <w:rPr>
                <w:rFonts w:ascii="Franklin Gothic Book" w:hAnsi="Franklin Gothic Book"/>
                <w:b/>
                <w:noProof/>
                <w:color w:val="44546A" w:themeColor="text2"/>
              </w:rPr>
            </w:pPr>
            <w:r w:rsidRPr="00E97D0C">
              <w:rPr>
                <w:rFonts w:ascii="Franklin Gothic Book" w:hAnsi="Franklin Gothic Book"/>
                <w:b/>
                <w:noProof/>
                <w:color w:val="FFFFFF" w:themeColor="background1"/>
              </w:rPr>
              <w:t># Objective 1: Increase representation of females at all levels of teacher education</w:t>
            </w:r>
          </w:p>
        </w:tc>
        <w:tc>
          <w:tcPr>
            <w:tcW w:w="3543" w:type="dxa"/>
            <w:shd w:val="clear" w:color="auto" w:fill="FFFFFF"/>
            <w:tcMar>
              <w:top w:w="72" w:type="dxa"/>
              <w:left w:w="144" w:type="dxa"/>
              <w:bottom w:w="72" w:type="dxa"/>
              <w:right w:w="144" w:type="dxa"/>
            </w:tcMar>
            <w:hideMark/>
          </w:tcPr>
          <w:p w:rsidR="00AE66C0" w:rsidRPr="00E97D0C" w:rsidRDefault="00AE66C0" w:rsidP="00B77325">
            <w:pPr>
              <w:spacing w:after="0" w:line="240" w:lineRule="auto"/>
              <w:rPr>
                <w:rFonts w:ascii="Franklin Gothic Book" w:hAnsi="Franklin Gothic Book"/>
                <w:b/>
                <w:noProof/>
                <w:color w:val="44546A" w:themeColor="text2"/>
              </w:rPr>
            </w:pPr>
            <w:r w:rsidRPr="00E97D0C">
              <w:rPr>
                <w:rFonts w:ascii="Franklin Gothic Book" w:hAnsi="Franklin Gothic Book"/>
                <w:b/>
                <w:noProof/>
                <w:color w:val="44546A" w:themeColor="text2"/>
              </w:rPr>
              <w:t># Objective 2: Facilitate effective implementation of GESI policies &amp; related issues in CoEs</w:t>
            </w:r>
          </w:p>
        </w:tc>
        <w:tc>
          <w:tcPr>
            <w:tcW w:w="3544" w:type="dxa"/>
            <w:shd w:val="clear" w:color="auto" w:fill="1F497D"/>
            <w:tcMar>
              <w:top w:w="72" w:type="dxa"/>
              <w:left w:w="144" w:type="dxa"/>
              <w:bottom w:w="72" w:type="dxa"/>
              <w:right w:w="144" w:type="dxa"/>
            </w:tcMar>
            <w:hideMark/>
          </w:tcPr>
          <w:p w:rsidR="00AE66C0" w:rsidRPr="00E97D0C" w:rsidRDefault="00AE66C0" w:rsidP="00B77325">
            <w:pPr>
              <w:spacing w:after="0" w:line="240" w:lineRule="auto"/>
              <w:rPr>
                <w:rFonts w:ascii="Franklin Gothic Book" w:hAnsi="Franklin Gothic Book"/>
                <w:b/>
                <w:noProof/>
                <w:color w:val="44546A" w:themeColor="text2"/>
              </w:rPr>
            </w:pPr>
            <w:r w:rsidRPr="00E97D0C">
              <w:rPr>
                <w:rFonts w:ascii="Franklin Gothic Book" w:hAnsi="Franklin Gothic Book"/>
                <w:b/>
                <w:noProof/>
                <w:color w:val="FFFFFF" w:themeColor="background1"/>
              </w:rPr>
              <w:t># Objective 3: Enhance inclusion and empower marginalised groups within teacher education</w:t>
            </w:r>
          </w:p>
        </w:tc>
      </w:tr>
      <w:tr w:rsidR="00AE66C0" w:rsidRPr="00E97D0C" w:rsidTr="00B77325">
        <w:trPr>
          <w:trHeight w:val="643"/>
        </w:trPr>
        <w:tc>
          <w:tcPr>
            <w:tcW w:w="3403" w:type="dxa"/>
            <w:shd w:val="clear" w:color="auto" w:fill="FFFFFF"/>
            <w:tcMar>
              <w:top w:w="72" w:type="dxa"/>
              <w:left w:w="144" w:type="dxa"/>
              <w:bottom w:w="72" w:type="dxa"/>
              <w:right w:w="144" w:type="dxa"/>
            </w:tcMar>
            <w:hideMark/>
          </w:tcPr>
          <w:p w:rsidR="00AE66C0" w:rsidRPr="00E97D0C" w:rsidRDefault="00AE66C0" w:rsidP="00B77325">
            <w:pPr>
              <w:spacing w:after="0" w:line="240" w:lineRule="auto"/>
              <w:rPr>
                <w:rFonts w:ascii="Franklin Gothic Book" w:hAnsi="Franklin Gothic Book"/>
                <w:b/>
                <w:noProof/>
                <w:color w:val="44546A" w:themeColor="text2"/>
              </w:rPr>
            </w:pPr>
            <w:r w:rsidRPr="00E97D0C">
              <w:rPr>
                <w:rFonts w:ascii="Franklin Gothic Book" w:hAnsi="Franklin Gothic Book"/>
                <w:b/>
                <w:noProof/>
                <w:color w:val="44546A" w:themeColor="text2"/>
              </w:rPr>
              <w:t># Objective 4: Create a safe teaching and learning environment for students, tutors and staff of CoEs.</w:t>
            </w:r>
          </w:p>
        </w:tc>
        <w:tc>
          <w:tcPr>
            <w:tcW w:w="3543" w:type="dxa"/>
            <w:shd w:val="clear" w:color="auto" w:fill="1F497D"/>
            <w:tcMar>
              <w:top w:w="72" w:type="dxa"/>
              <w:left w:w="144" w:type="dxa"/>
              <w:bottom w:w="72" w:type="dxa"/>
              <w:right w:w="144" w:type="dxa"/>
            </w:tcMar>
            <w:hideMark/>
          </w:tcPr>
          <w:p w:rsidR="00AE66C0" w:rsidRPr="00E97D0C" w:rsidRDefault="00AE66C0" w:rsidP="00B77325">
            <w:pPr>
              <w:spacing w:after="0" w:line="240" w:lineRule="auto"/>
              <w:rPr>
                <w:rFonts w:ascii="Franklin Gothic Book" w:hAnsi="Franklin Gothic Book"/>
                <w:b/>
                <w:noProof/>
                <w:color w:val="44546A" w:themeColor="text2"/>
              </w:rPr>
            </w:pPr>
            <w:r w:rsidRPr="00E97D0C">
              <w:rPr>
                <w:rFonts w:ascii="Franklin Gothic Book" w:hAnsi="Franklin Gothic Book"/>
                <w:b/>
                <w:noProof/>
                <w:color w:val="FFFFFF" w:themeColor="background1"/>
              </w:rPr>
              <w:t># Objective 5: Expand and improve infrastructure to achieve GESI objectives.</w:t>
            </w:r>
          </w:p>
        </w:tc>
        <w:tc>
          <w:tcPr>
            <w:tcW w:w="3544" w:type="dxa"/>
            <w:shd w:val="clear" w:color="auto" w:fill="FFFFFF"/>
            <w:tcMar>
              <w:top w:w="72" w:type="dxa"/>
              <w:left w:w="144" w:type="dxa"/>
              <w:bottom w:w="72" w:type="dxa"/>
              <w:right w:w="144" w:type="dxa"/>
            </w:tcMar>
            <w:hideMark/>
          </w:tcPr>
          <w:p w:rsidR="00AE66C0" w:rsidRPr="00E97D0C" w:rsidRDefault="00AE66C0" w:rsidP="00B77325">
            <w:pPr>
              <w:spacing w:after="0" w:line="240" w:lineRule="auto"/>
              <w:rPr>
                <w:rFonts w:ascii="Franklin Gothic Book" w:hAnsi="Franklin Gothic Book"/>
                <w:b/>
                <w:noProof/>
                <w:color w:val="44546A" w:themeColor="text2"/>
              </w:rPr>
            </w:pPr>
            <w:r w:rsidRPr="00E97D0C">
              <w:rPr>
                <w:rFonts w:ascii="Franklin Gothic Book" w:hAnsi="Franklin Gothic Book"/>
                <w:b/>
                <w:noProof/>
                <w:color w:val="44546A" w:themeColor="text2"/>
              </w:rPr>
              <w:t># Objective 6: Influence attitudes, behaviours and practice through communications and advocacy.</w:t>
            </w:r>
          </w:p>
        </w:tc>
      </w:tr>
    </w:tbl>
    <w:p w:rsidR="005721D1" w:rsidRDefault="005721D1" w:rsidP="00AE66C0">
      <w:pPr>
        <w:rPr>
          <w:rFonts w:ascii="Franklin Gothic Book" w:hAnsi="Franklin Gothic Book"/>
          <w:b/>
          <w:bCs/>
          <w:color w:val="002060"/>
        </w:rPr>
      </w:pPr>
    </w:p>
    <w:p w:rsidR="00AE66C0" w:rsidRPr="00A32D9F" w:rsidRDefault="005721D1" w:rsidP="00AE66C0">
      <w:pPr>
        <w:rPr>
          <w:rFonts w:ascii="Franklin Gothic Book" w:hAnsi="Franklin Gothic Book"/>
          <w:b/>
          <w:bCs/>
          <w:color w:val="002060"/>
        </w:rPr>
      </w:pPr>
      <w:r>
        <w:rPr>
          <w:rFonts w:ascii="Franklin Gothic Book" w:hAnsi="Franklin Gothic Book"/>
          <w:b/>
          <w:bCs/>
          <w:color w:val="002060"/>
        </w:rPr>
        <w:lastRenderedPageBreak/>
        <w:t>All S</w:t>
      </w:r>
      <w:r w:rsidR="00AE66C0" w:rsidRPr="00A32D9F">
        <w:rPr>
          <w:rFonts w:ascii="Franklin Gothic Book" w:hAnsi="Franklin Gothic Book"/>
          <w:b/>
          <w:bCs/>
          <w:color w:val="002060"/>
        </w:rPr>
        <w:t>ix objectives ha</w:t>
      </w:r>
      <w:r>
        <w:rPr>
          <w:rFonts w:ascii="Franklin Gothic Book" w:hAnsi="Franklin Gothic Book"/>
          <w:b/>
          <w:bCs/>
          <w:color w:val="002060"/>
        </w:rPr>
        <w:t xml:space="preserve">ve </w:t>
      </w:r>
      <w:r w:rsidR="00AE66C0" w:rsidRPr="00A32D9F">
        <w:rPr>
          <w:rFonts w:ascii="Franklin Gothic Book" w:hAnsi="Franklin Gothic Book"/>
          <w:b/>
          <w:bCs/>
          <w:color w:val="002060"/>
        </w:rPr>
        <w:t>a set of Key Performance Indicators (KPIs) and targets which NCTE will monitor and report against throughout the period of strategy implementation (2020 to 2025).</w:t>
      </w:r>
    </w:p>
    <w:p w:rsidR="00AE66C0" w:rsidRDefault="00AE66C0" w:rsidP="00AE66C0"/>
    <w:tbl>
      <w:tblPr>
        <w:tblStyle w:val="TableGrid"/>
        <w:tblW w:w="10490" w:type="dxa"/>
        <w:tblCellSpacing w:w="20" w:type="dxa"/>
        <w:tblInd w:w="-714" w:type="dxa"/>
        <w:tblBorders>
          <w:top w:val="outset" w:sz="12" w:space="0" w:color="0070C0"/>
          <w:left w:val="outset" w:sz="12" w:space="0" w:color="0070C0"/>
          <w:bottom w:val="outset" w:sz="12" w:space="0" w:color="0070C0"/>
          <w:right w:val="outset" w:sz="12" w:space="0" w:color="0070C0"/>
          <w:insideH w:val="outset" w:sz="12" w:space="0" w:color="0070C0"/>
          <w:insideV w:val="outset" w:sz="12" w:space="0" w:color="0070C0"/>
        </w:tblBorders>
        <w:tblLook w:val="04A0" w:firstRow="1" w:lastRow="0" w:firstColumn="1" w:lastColumn="0" w:noHBand="0" w:noVBand="1"/>
      </w:tblPr>
      <w:tblGrid>
        <w:gridCol w:w="2226"/>
        <w:gridCol w:w="2399"/>
        <w:gridCol w:w="5865"/>
      </w:tblGrid>
      <w:tr w:rsidR="00AE66C0" w:rsidRPr="00FD04E4" w:rsidTr="00B77325">
        <w:trPr>
          <w:tblCellSpacing w:w="20" w:type="dxa"/>
        </w:trPr>
        <w:tc>
          <w:tcPr>
            <w:tcW w:w="2175" w:type="dxa"/>
            <w:shd w:val="clear" w:color="auto" w:fill="D9E2F3" w:themeFill="accent1" w:themeFillTint="33"/>
            <w:vAlign w:val="center"/>
          </w:tcPr>
          <w:p w:rsidR="00AE66C0" w:rsidRPr="00FD04E4" w:rsidRDefault="00AE66C0" w:rsidP="00B77325">
            <w:pPr>
              <w:spacing w:after="160" w:line="259" w:lineRule="auto"/>
              <w:rPr>
                <w:rFonts w:ascii="Franklin Gothic Book" w:hAnsi="Franklin Gothic Book"/>
                <w:b/>
                <w:noProof/>
                <w:color w:val="44546A" w:themeColor="text2"/>
                <w:sz w:val="24"/>
                <w:szCs w:val="24"/>
                <w:lang w:val="en-US"/>
              </w:rPr>
            </w:pPr>
            <w:r w:rsidRPr="00FD04E4">
              <w:rPr>
                <w:rFonts w:ascii="Franklin Gothic Book" w:hAnsi="Franklin Gothic Book"/>
                <w:b/>
                <w:noProof/>
                <w:color w:val="44546A" w:themeColor="text2"/>
                <w:sz w:val="24"/>
                <w:szCs w:val="24"/>
                <w:lang w:val="en-US"/>
              </w:rPr>
              <w:t>Objective</w:t>
            </w:r>
          </w:p>
        </w:tc>
        <w:tc>
          <w:tcPr>
            <w:tcW w:w="2362" w:type="dxa"/>
            <w:shd w:val="clear" w:color="auto" w:fill="D9E2F3" w:themeFill="accent1" w:themeFillTint="33"/>
            <w:vAlign w:val="center"/>
          </w:tcPr>
          <w:p w:rsidR="00AE66C0" w:rsidRPr="00FD04E4" w:rsidRDefault="00AE66C0" w:rsidP="00B77325">
            <w:pPr>
              <w:spacing w:after="160" w:line="259" w:lineRule="auto"/>
              <w:rPr>
                <w:rFonts w:ascii="Franklin Gothic Book" w:hAnsi="Franklin Gothic Book"/>
                <w:b/>
                <w:noProof/>
                <w:color w:val="44546A" w:themeColor="text2"/>
                <w:sz w:val="24"/>
                <w:szCs w:val="24"/>
                <w:lang w:val="en-US"/>
              </w:rPr>
            </w:pPr>
            <w:r w:rsidRPr="00FD04E4">
              <w:rPr>
                <w:rFonts w:ascii="Franklin Gothic Book" w:hAnsi="Franklin Gothic Book"/>
                <w:b/>
                <w:noProof/>
                <w:color w:val="44546A" w:themeColor="text2"/>
                <w:sz w:val="24"/>
                <w:szCs w:val="24"/>
                <w:lang w:val="en-US"/>
              </w:rPr>
              <w:t>Target</w:t>
            </w:r>
          </w:p>
        </w:tc>
        <w:tc>
          <w:tcPr>
            <w:tcW w:w="5953" w:type="dxa"/>
            <w:shd w:val="clear" w:color="auto" w:fill="D9E2F3" w:themeFill="accent1" w:themeFillTint="33"/>
            <w:vAlign w:val="center"/>
          </w:tcPr>
          <w:p w:rsidR="00AE66C0" w:rsidRPr="00FD04E4" w:rsidRDefault="00750BDC" w:rsidP="00B77325">
            <w:pPr>
              <w:spacing w:after="160" w:line="259" w:lineRule="auto"/>
              <w:rPr>
                <w:rFonts w:ascii="Franklin Gothic Book" w:hAnsi="Franklin Gothic Book"/>
                <w:b/>
                <w:noProof/>
                <w:color w:val="44546A" w:themeColor="text2"/>
                <w:sz w:val="24"/>
                <w:szCs w:val="24"/>
                <w:lang w:val="en-US"/>
              </w:rPr>
            </w:pPr>
            <w:r>
              <w:rPr>
                <w:rFonts w:ascii="Franklin Gothic Book" w:hAnsi="Franklin Gothic Book"/>
                <w:b/>
                <w:noProof/>
                <w:color w:val="44546A" w:themeColor="text2"/>
                <w:sz w:val="24"/>
                <w:szCs w:val="24"/>
                <w:lang w:val="en-US"/>
              </w:rPr>
              <w:t>Recommended a</w:t>
            </w:r>
            <w:r w:rsidR="004C394F">
              <w:rPr>
                <w:rFonts w:ascii="Franklin Gothic Book" w:hAnsi="Franklin Gothic Book"/>
                <w:b/>
                <w:noProof/>
                <w:color w:val="44546A" w:themeColor="text2"/>
                <w:sz w:val="24"/>
                <w:szCs w:val="24"/>
                <w:lang w:val="en-US"/>
              </w:rPr>
              <w:t>ctivities</w:t>
            </w:r>
          </w:p>
        </w:tc>
      </w:tr>
      <w:tr w:rsidR="00AE66C0" w:rsidRPr="00FD04E4" w:rsidTr="00B77325">
        <w:trPr>
          <w:tblCellSpacing w:w="20" w:type="dxa"/>
        </w:trPr>
        <w:tc>
          <w:tcPr>
            <w:tcW w:w="2175" w:type="dxa"/>
            <w:shd w:val="clear" w:color="auto" w:fill="F2F2F2" w:themeFill="background1" w:themeFillShade="F2"/>
          </w:tcPr>
          <w:p w:rsidR="00AE66C0" w:rsidRPr="00FD04E4" w:rsidRDefault="00AE66C0" w:rsidP="00B77325">
            <w:pPr>
              <w:spacing w:after="160" w:line="259" w:lineRule="auto"/>
              <w:rPr>
                <w:rFonts w:ascii="Franklin Gothic Book" w:hAnsi="Franklin Gothic Book"/>
                <w:b/>
                <w:noProof/>
                <w:color w:val="44546A" w:themeColor="text2"/>
                <w:sz w:val="28"/>
                <w:szCs w:val="28"/>
                <w:lang w:val="en-US"/>
              </w:rPr>
            </w:pPr>
            <w:r>
              <w:rPr>
                <w:rFonts w:ascii="Franklin Gothic Book" w:hAnsi="Franklin Gothic Book"/>
                <w:b/>
                <w:noProof/>
                <w:color w:val="44546A" w:themeColor="text2"/>
                <w:sz w:val="24"/>
                <w:szCs w:val="24"/>
                <w:lang w:val="en-US"/>
              </w:rPr>
              <w:t xml:space="preserve">1: </w:t>
            </w:r>
            <w:r w:rsidRPr="00FD04E4">
              <w:rPr>
                <w:rFonts w:ascii="Franklin Gothic Book" w:hAnsi="Franklin Gothic Book"/>
                <w:b/>
                <w:noProof/>
                <w:color w:val="44546A" w:themeColor="text2"/>
                <w:sz w:val="24"/>
                <w:szCs w:val="24"/>
                <w:lang w:val="en-US"/>
              </w:rPr>
              <w:t>Increase representation of females at all levels of teacher education</w:t>
            </w:r>
          </w:p>
        </w:tc>
        <w:tc>
          <w:tcPr>
            <w:tcW w:w="2362" w:type="dxa"/>
            <w:shd w:val="clear" w:color="auto" w:fill="F2F2F2" w:themeFill="background1" w:themeFillShade="F2"/>
          </w:tcPr>
          <w:p w:rsidR="00AE66C0" w:rsidRPr="00FD04E4" w:rsidRDefault="00AE66C0" w:rsidP="00FF7DD6">
            <w:pPr>
              <w:numPr>
                <w:ilvl w:val="0"/>
                <w:numId w:val="12"/>
              </w:numPr>
              <w:spacing w:after="160" w:line="259" w:lineRule="auto"/>
              <w:rPr>
                <w:rFonts w:ascii="Franklin Gothic Book" w:hAnsi="Franklin Gothic Book"/>
              </w:rPr>
            </w:pPr>
            <w:r w:rsidRPr="00FD04E4">
              <w:rPr>
                <w:rFonts w:ascii="Franklin Gothic Book" w:hAnsi="Franklin Gothic Book"/>
              </w:rPr>
              <w:t xml:space="preserve">Increase proportion of female student teachers enrolled in </w:t>
            </w:r>
            <w:proofErr w:type="spellStart"/>
            <w:r w:rsidRPr="00FD04E4">
              <w:rPr>
                <w:rFonts w:ascii="Franklin Gothic Book" w:hAnsi="Franklin Gothic Book"/>
              </w:rPr>
              <w:t>CoEs</w:t>
            </w:r>
            <w:proofErr w:type="spellEnd"/>
            <w:r w:rsidRPr="00FD04E4">
              <w:rPr>
                <w:rFonts w:ascii="Franklin Gothic Book" w:hAnsi="Franklin Gothic Book"/>
              </w:rPr>
              <w:t xml:space="preserve"> from 47% at baseline to 50% by 2025.</w:t>
            </w:r>
          </w:p>
          <w:p w:rsidR="00AE66C0" w:rsidRPr="00FD04E4" w:rsidRDefault="00AE66C0" w:rsidP="00FF7DD6">
            <w:pPr>
              <w:numPr>
                <w:ilvl w:val="0"/>
                <w:numId w:val="12"/>
              </w:numPr>
              <w:spacing w:after="160" w:line="259" w:lineRule="auto"/>
              <w:rPr>
                <w:rFonts w:ascii="Franklin Gothic Book" w:hAnsi="Franklin Gothic Book"/>
              </w:rPr>
            </w:pPr>
            <w:r w:rsidRPr="00FD04E4">
              <w:rPr>
                <w:rFonts w:ascii="Franklin Gothic Book" w:hAnsi="Franklin Gothic Book"/>
              </w:rPr>
              <w:t xml:space="preserve">Increase proportion of female tutors in </w:t>
            </w:r>
            <w:proofErr w:type="spellStart"/>
            <w:r w:rsidRPr="00FD04E4">
              <w:rPr>
                <w:rFonts w:ascii="Franklin Gothic Book" w:hAnsi="Franklin Gothic Book"/>
              </w:rPr>
              <w:t>CoEs</w:t>
            </w:r>
            <w:proofErr w:type="spellEnd"/>
            <w:r w:rsidRPr="00FD04E4">
              <w:rPr>
                <w:rFonts w:ascii="Franklin Gothic Book" w:hAnsi="Franklin Gothic Book"/>
              </w:rPr>
              <w:t xml:space="preserve"> from 25% at baseline to 35% by 2025.</w:t>
            </w:r>
          </w:p>
          <w:p w:rsidR="00AE66C0" w:rsidRPr="00FD04E4" w:rsidRDefault="00AE66C0" w:rsidP="00FF7DD6">
            <w:pPr>
              <w:numPr>
                <w:ilvl w:val="0"/>
                <w:numId w:val="12"/>
              </w:numPr>
              <w:spacing w:after="160" w:line="259" w:lineRule="auto"/>
              <w:rPr>
                <w:rFonts w:ascii="Franklin Gothic Book" w:hAnsi="Franklin Gothic Book"/>
              </w:rPr>
            </w:pPr>
            <w:r w:rsidRPr="00FD04E4">
              <w:rPr>
                <w:rFonts w:ascii="Franklin Gothic Book" w:hAnsi="Franklin Gothic Book"/>
              </w:rPr>
              <w:t>Increase proportion of female College leaders from 26% at baseline to 35% by 2025.</w:t>
            </w:r>
          </w:p>
          <w:p w:rsidR="00AE66C0" w:rsidRPr="00FD04E4" w:rsidRDefault="00AE66C0" w:rsidP="00B77325">
            <w:pPr>
              <w:spacing w:after="160" w:line="259" w:lineRule="auto"/>
              <w:rPr>
                <w:rFonts w:ascii="Franklin Gothic Book" w:hAnsi="Franklin Gothic Book"/>
              </w:rPr>
            </w:pPr>
          </w:p>
        </w:tc>
        <w:tc>
          <w:tcPr>
            <w:tcW w:w="5953" w:type="dxa"/>
            <w:shd w:val="clear" w:color="auto" w:fill="F2F2F2" w:themeFill="background1" w:themeFillShade="F2"/>
          </w:tcPr>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Encourage </w:t>
            </w:r>
            <w:proofErr w:type="spellStart"/>
            <w:r w:rsidRPr="00FD04E4">
              <w:rPr>
                <w:rFonts w:ascii="Franklin Gothic Book" w:hAnsi="Franklin Gothic Book"/>
              </w:rPr>
              <w:t>CoEs</w:t>
            </w:r>
            <w:proofErr w:type="spellEnd"/>
            <w:r w:rsidRPr="00FD04E4">
              <w:rPr>
                <w:rFonts w:ascii="Franklin Gothic Book" w:hAnsi="Franklin Gothic Book"/>
              </w:rPr>
              <w:t xml:space="preserve"> to advocate flexibility in mathematics and science when seeking to admit female student teachers from October 2020 onwards.</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Undertake rigorous data analysis of recruitment and progression figures, enrolment and uptake for female student teachers and tutors by institution as well as analysis of issues and barriers to female recruitment and progression (based on </w:t>
            </w:r>
            <w:proofErr w:type="spellStart"/>
            <w:r w:rsidRPr="00FD04E4">
              <w:rPr>
                <w:rFonts w:ascii="Franklin Gothic Book" w:hAnsi="Franklin Gothic Book"/>
              </w:rPr>
              <w:t>CoEs</w:t>
            </w:r>
            <w:proofErr w:type="spellEnd"/>
            <w:r w:rsidRPr="00FD04E4">
              <w:rPr>
                <w:rFonts w:ascii="Franklin Gothic Book" w:hAnsi="Franklin Gothic Book"/>
              </w:rPr>
              <w:t xml:space="preserve"> specific data) </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Use rigorous data analysis from activity above to set institution specific targets for female enrolment and staff representation and develop action plans to be incorporated within NCTE’s Roadmap which is monitored by the Reform Secretariat’s as part of the Government’s performance accountability system. </w:t>
            </w:r>
            <w:r w:rsidRPr="00FD04E4">
              <w:rPr>
                <w:rFonts w:ascii="Franklin Gothic Book" w:hAnsi="Franklin Gothic Book"/>
                <w:b/>
                <w:bCs/>
                <w:color w:val="002060"/>
                <w:sz w:val="20"/>
                <w:szCs w:val="20"/>
              </w:rPr>
              <w:t xml:space="preserve">NCTE to monitor institutions’ action plans on a quarterly basis. </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Link enrolment and recruitment data to measurement of QA indicators used to assess </w:t>
            </w:r>
            <w:proofErr w:type="spellStart"/>
            <w:r w:rsidRPr="00FD04E4">
              <w:rPr>
                <w:rFonts w:ascii="Franklin Gothic Book" w:hAnsi="Franklin Gothic Book"/>
              </w:rPr>
              <w:t>CoEs</w:t>
            </w:r>
            <w:proofErr w:type="spellEnd"/>
            <w:r w:rsidRPr="00FD04E4">
              <w:rPr>
                <w:rFonts w:ascii="Franklin Gothic Book" w:hAnsi="Franklin Gothic Book"/>
              </w:rPr>
              <w:t xml:space="preserve">, including the Quality Assurance and Accreditation Assessment Instrument (QAAAI) </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Create a bi-annual forum to assess progress against plans of </w:t>
            </w:r>
            <w:proofErr w:type="spellStart"/>
            <w:r w:rsidRPr="00FD04E4">
              <w:rPr>
                <w:rFonts w:ascii="Franklin Gothic Book" w:hAnsi="Franklin Gothic Book"/>
              </w:rPr>
              <w:t>CoEs</w:t>
            </w:r>
            <w:proofErr w:type="spellEnd"/>
            <w:r w:rsidRPr="00FD04E4">
              <w:rPr>
                <w:rFonts w:ascii="Franklin Gothic Book" w:hAnsi="Franklin Gothic Book"/>
              </w:rPr>
              <w:t xml:space="preserve"> to improve enrolment of female student teachers and tutors based on national targets.</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Publish performance on enrolment of female student teachers and recruitment of tutors in </w:t>
            </w:r>
            <w:proofErr w:type="spellStart"/>
            <w:r w:rsidRPr="00FD04E4">
              <w:rPr>
                <w:rFonts w:ascii="Franklin Gothic Book" w:hAnsi="Franklin Gothic Book"/>
              </w:rPr>
              <w:t>CoEs</w:t>
            </w:r>
            <w:proofErr w:type="spellEnd"/>
            <w:r w:rsidRPr="00FD04E4">
              <w:rPr>
                <w:rFonts w:ascii="Franklin Gothic Book" w:hAnsi="Franklin Gothic Book"/>
              </w:rPr>
              <w:t xml:space="preserve"> annually so that figures are widely disseminated and in the public domain</w:t>
            </w:r>
            <w:r>
              <w:rPr>
                <w:rFonts w:ascii="Franklin Gothic Book" w:hAnsi="Franklin Gothic Book"/>
              </w:rPr>
              <w:t xml:space="preserve">. </w:t>
            </w:r>
            <w:r w:rsidRPr="00FD04E4">
              <w:rPr>
                <w:rFonts w:ascii="Franklin Gothic Book" w:hAnsi="Franklin Gothic Book"/>
                <w:b/>
                <w:bCs/>
                <w:color w:val="002060"/>
                <w:sz w:val="20"/>
                <w:szCs w:val="20"/>
              </w:rPr>
              <w:t xml:space="preserve">To be linked to GESI Award event (refer to main strategic document </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Develop recruitment campaigns targeting female tutors and female student teachers based on evidence as to the barriers which restrict female enrolment within the </w:t>
            </w:r>
            <w:proofErr w:type="spellStart"/>
            <w:r w:rsidRPr="00FD04E4">
              <w:rPr>
                <w:rFonts w:ascii="Franklin Gothic Book" w:hAnsi="Franklin Gothic Book"/>
              </w:rPr>
              <w:t>CoE</w:t>
            </w:r>
            <w:proofErr w:type="spellEnd"/>
            <w:r w:rsidRPr="00FD04E4">
              <w:rPr>
                <w:rFonts w:ascii="Franklin Gothic Book" w:hAnsi="Franklin Gothic Book"/>
              </w:rPr>
              <w:t xml:space="preserve">.  </w:t>
            </w:r>
          </w:p>
        </w:tc>
      </w:tr>
      <w:tr w:rsidR="00AE66C0" w:rsidRPr="00FD04E4" w:rsidTr="00B77325">
        <w:trPr>
          <w:tblCellSpacing w:w="20" w:type="dxa"/>
        </w:trPr>
        <w:tc>
          <w:tcPr>
            <w:tcW w:w="2175" w:type="dxa"/>
            <w:shd w:val="clear" w:color="auto" w:fill="D9E2F3" w:themeFill="accent1" w:themeFillTint="33"/>
          </w:tcPr>
          <w:p w:rsidR="00AE66C0" w:rsidRPr="00FD04E4" w:rsidRDefault="00AE66C0" w:rsidP="00B77325">
            <w:pPr>
              <w:spacing w:after="160" w:line="259" w:lineRule="auto"/>
              <w:rPr>
                <w:rFonts w:ascii="Franklin Gothic Book" w:hAnsi="Franklin Gothic Book"/>
              </w:rPr>
            </w:pPr>
            <w:r w:rsidRPr="00FD04E4">
              <w:rPr>
                <w:rFonts w:ascii="Franklin Gothic Book" w:hAnsi="Franklin Gothic Book"/>
                <w:b/>
                <w:noProof/>
                <w:color w:val="44546A" w:themeColor="text2"/>
                <w:sz w:val="24"/>
                <w:szCs w:val="24"/>
                <w:lang w:val="en-US"/>
              </w:rPr>
              <w:t xml:space="preserve">2: Facilitate effective implementation of GESI policies &amp; </w:t>
            </w:r>
            <w:r w:rsidRPr="00FD04E4">
              <w:rPr>
                <w:rFonts w:ascii="Franklin Gothic Book" w:hAnsi="Franklin Gothic Book"/>
                <w:b/>
                <w:noProof/>
                <w:color w:val="44546A" w:themeColor="text2"/>
                <w:sz w:val="24"/>
                <w:szCs w:val="24"/>
                <w:lang w:val="en-US"/>
              </w:rPr>
              <w:lastRenderedPageBreak/>
              <w:t>related issues in CoEs</w:t>
            </w:r>
          </w:p>
        </w:tc>
        <w:tc>
          <w:tcPr>
            <w:tcW w:w="2362" w:type="dxa"/>
            <w:shd w:val="clear" w:color="auto" w:fill="D9E2F3" w:themeFill="accent1" w:themeFillTint="33"/>
          </w:tcPr>
          <w:p w:rsidR="00AE66C0" w:rsidRPr="00FD04E4" w:rsidRDefault="00AE66C0" w:rsidP="00FF7DD6">
            <w:pPr>
              <w:numPr>
                <w:ilvl w:val="0"/>
                <w:numId w:val="13"/>
              </w:numPr>
              <w:spacing w:after="160" w:line="259" w:lineRule="auto"/>
              <w:rPr>
                <w:rFonts w:ascii="Franklin Gothic Book" w:hAnsi="Franklin Gothic Book"/>
              </w:rPr>
            </w:pPr>
            <w:r w:rsidRPr="00FD04E4">
              <w:rPr>
                <w:rFonts w:ascii="Franklin Gothic Book" w:hAnsi="Franklin Gothic Book"/>
                <w:b/>
                <w:bCs/>
              </w:rPr>
              <w:lastRenderedPageBreak/>
              <w:t xml:space="preserve">70% of </w:t>
            </w:r>
            <w:proofErr w:type="spellStart"/>
            <w:r w:rsidRPr="00FD04E4">
              <w:rPr>
                <w:rFonts w:ascii="Franklin Gothic Book" w:hAnsi="Franklin Gothic Book"/>
                <w:b/>
                <w:bCs/>
              </w:rPr>
              <w:t>CoEs</w:t>
            </w:r>
            <w:proofErr w:type="spellEnd"/>
            <w:r w:rsidRPr="00FD04E4">
              <w:rPr>
                <w:rFonts w:ascii="Franklin Gothic Book" w:hAnsi="Franklin Gothic Book"/>
                <w:b/>
                <w:bCs/>
              </w:rPr>
              <w:t xml:space="preserve"> </w:t>
            </w:r>
            <w:r w:rsidRPr="00FD04E4">
              <w:rPr>
                <w:rFonts w:ascii="Franklin Gothic Book" w:hAnsi="Franklin Gothic Book"/>
              </w:rPr>
              <w:t xml:space="preserve">meet annual GESI targets within their strategic plans by 2025, up </w:t>
            </w:r>
            <w:r w:rsidRPr="00FD04E4">
              <w:rPr>
                <w:rFonts w:ascii="Franklin Gothic Book" w:hAnsi="Franklin Gothic Book"/>
              </w:rPr>
              <w:lastRenderedPageBreak/>
              <w:t xml:space="preserve">from 20% in 2018. </w:t>
            </w:r>
          </w:p>
          <w:p w:rsidR="00AE66C0" w:rsidRPr="00FD04E4" w:rsidRDefault="00AE66C0" w:rsidP="00FF7DD6">
            <w:pPr>
              <w:numPr>
                <w:ilvl w:val="0"/>
                <w:numId w:val="13"/>
              </w:numPr>
              <w:spacing w:after="160" w:line="259" w:lineRule="auto"/>
              <w:rPr>
                <w:rFonts w:ascii="Franklin Gothic Book" w:hAnsi="Franklin Gothic Book"/>
              </w:rPr>
            </w:pPr>
            <w:r w:rsidRPr="00FD04E4">
              <w:rPr>
                <w:rFonts w:ascii="Franklin Gothic Book" w:hAnsi="Franklin Gothic Book"/>
                <w:b/>
                <w:bCs/>
              </w:rPr>
              <w:t xml:space="preserve">95% of </w:t>
            </w:r>
            <w:proofErr w:type="spellStart"/>
            <w:r w:rsidRPr="00FD04E4">
              <w:rPr>
                <w:rFonts w:ascii="Franklin Gothic Book" w:hAnsi="Franklin Gothic Book"/>
                <w:b/>
                <w:bCs/>
              </w:rPr>
              <w:t>CoE</w:t>
            </w:r>
            <w:proofErr w:type="spellEnd"/>
            <w:r w:rsidRPr="00FD04E4">
              <w:rPr>
                <w:rFonts w:ascii="Franklin Gothic Book" w:hAnsi="Franklin Gothic Book"/>
                <w:b/>
                <w:bCs/>
              </w:rPr>
              <w:t xml:space="preserve"> </w:t>
            </w:r>
            <w:r w:rsidRPr="00FD04E4">
              <w:rPr>
                <w:rFonts w:ascii="Franklin Gothic Book" w:hAnsi="Franklin Gothic Book"/>
              </w:rPr>
              <w:t>policies classified as being 'GESI responsive' by 2025, up from 80.7% in 2018.</w:t>
            </w:r>
          </w:p>
          <w:p w:rsidR="00AE66C0" w:rsidRPr="00FD04E4" w:rsidRDefault="00AE66C0" w:rsidP="00FF7DD6">
            <w:pPr>
              <w:numPr>
                <w:ilvl w:val="0"/>
                <w:numId w:val="13"/>
              </w:numPr>
              <w:spacing w:after="160" w:line="259" w:lineRule="auto"/>
              <w:rPr>
                <w:rFonts w:ascii="Franklin Gothic Book" w:hAnsi="Franklin Gothic Book"/>
              </w:rPr>
            </w:pPr>
            <w:r w:rsidRPr="00FD04E4">
              <w:rPr>
                <w:rFonts w:ascii="Franklin Gothic Book" w:hAnsi="Franklin Gothic Book"/>
                <w:b/>
                <w:bCs/>
              </w:rPr>
              <w:t xml:space="preserve">70% of </w:t>
            </w:r>
            <w:proofErr w:type="spellStart"/>
            <w:r w:rsidRPr="00FD04E4">
              <w:rPr>
                <w:rFonts w:ascii="Franklin Gothic Book" w:hAnsi="Franklin Gothic Book"/>
                <w:b/>
                <w:bCs/>
              </w:rPr>
              <w:t>CoEs</w:t>
            </w:r>
            <w:proofErr w:type="spellEnd"/>
            <w:r w:rsidRPr="00FD04E4">
              <w:rPr>
                <w:rFonts w:ascii="Franklin Gothic Book" w:hAnsi="Franklin Gothic Book"/>
                <w:b/>
                <w:bCs/>
              </w:rPr>
              <w:t xml:space="preserve"> </w:t>
            </w:r>
            <w:r w:rsidRPr="00FD04E4">
              <w:rPr>
                <w:rFonts w:ascii="Franklin Gothic Book" w:hAnsi="Franklin Gothic Book"/>
              </w:rPr>
              <w:t xml:space="preserve">rated as being “GESI friendly”-ensuring an all-inclusive, gender sensitive environment for all staff and student teachers' through an external, independently verified metric by 2025, up from 17.4% in 2019. </w:t>
            </w:r>
          </w:p>
          <w:p w:rsidR="00AE66C0" w:rsidRPr="00FD04E4" w:rsidRDefault="00AE66C0" w:rsidP="00FF7DD6">
            <w:pPr>
              <w:numPr>
                <w:ilvl w:val="0"/>
                <w:numId w:val="13"/>
              </w:numPr>
              <w:spacing w:after="160" w:line="259" w:lineRule="auto"/>
              <w:rPr>
                <w:rFonts w:ascii="Franklin Gothic Book" w:hAnsi="Franklin Gothic Book"/>
              </w:rPr>
            </w:pPr>
            <w:r w:rsidRPr="00FD04E4">
              <w:rPr>
                <w:rFonts w:ascii="Franklin Gothic Book" w:hAnsi="Franklin Gothic Book"/>
                <w:b/>
                <w:bCs/>
              </w:rPr>
              <w:t xml:space="preserve">95% of </w:t>
            </w:r>
            <w:proofErr w:type="spellStart"/>
            <w:r w:rsidRPr="00FD04E4">
              <w:rPr>
                <w:rFonts w:ascii="Franklin Gothic Book" w:hAnsi="Franklin Gothic Book"/>
                <w:b/>
                <w:bCs/>
              </w:rPr>
              <w:t>CoEs</w:t>
            </w:r>
            <w:proofErr w:type="spellEnd"/>
            <w:r w:rsidRPr="00FD04E4">
              <w:rPr>
                <w:rFonts w:ascii="Franklin Gothic Book" w:hAnsi="Franklin Gothic Book"/>
                <w:b/>
                <w:bCs/>
              </w:rPr>
              <w:t xml:space="preserve"> </w:t>
            </w:r>
            <w:r w:rsidRPr="00FD04E4">
              <w:rPr>
                <w:rFonts w:ascii="Franklin Gothic Book" w:hAnsi="Franklin Gothic Book"/>
              </w:rPr>
              <w:t>can demonstrate how they have used dedicated GESI budget lines to achieve policy objectives by 2025.</w:t>
            </w:r>
          </w:p>
          <w:p w:rsidR="00AE66C0" w:rsidRPr="00FD04E4" w:rsidRDefault="00AE66C0" w:rsidP="00FF7DD6">
            <w:pPr>
              <w:numPr>
                <w:ilvl w:val="0"/>
                <w:numId w:val="13"/>
              </w:numPr>
              <w:spacing w:after="160" w:line="259" w:lineRule="auto"/>
              <w:rPr>
                <w:rFonts w:ascii="Franklin Gothic Book" w:hAnsi="Franklin Gothic Book"/>
              </w:rPr>
            </w:pPr>
            <w:r w:rsidRPr="00FD04E4">
              <w:rPr>
                <w:rFonts w:ascii="Franklin Gothic Book" w:hAnsi="Franklin Gothic Book"/>
                <w:b/>
                <w:bCs/>
              </w:rPr>
              <w:t>70%</w:t>
            </w:r>
            <w:r w:rsidRPr="00FD04E4">
              <w:rPr>
                <w:rFonts w:ascii="Franklin Gothic Book" w:hAnsi="Franklin Gothic Book"/>
              </w:rPr>
              <w:t xml:space="preserve"> of beginning teachers are displaying effective use of gender-responsive pedagogy by 2025, up from 31% in 2019. </w:t>
            </w:r>
          </w:p>
          <w:p w:rsidR="00AE66C0" w:rsidRPr="00FD04E4" w:rsidRDefault="00AE66C0" w:rsidP="00B77325">
            <w:pPr>
              <w:spacing w:after="160" w:line="259" w:lineRule="auto"/>
              <w:rPr>
                <w:rFonts w:ascii="Franklin Gothic Book" w:hAnsi="Franklin Gothic Book"/>
              </w:rPr>
            </w:pPr>
          </w:p>
        </w:tc>
        <w:tc>
          <w:tcPr>
            <w:tcW w:w="5953" w:type="dxa"/>
            <w:shd w:val="clear" w:color="auto" w:fill="D9E2F3" w:themeFill="accent1" w:themeFillTint="33"/>
          </w:tcPr>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lastRenderedPageBreak/>
              <w:t xml:space="preserve">Sensitize </w:t>
            </w:r>
            <w:proofErr w:type="spellStart"/>
            <w:r w:rsidRPr="00FD04E4">
              <w:rPr>
                <w:rFonts w:ascii="Franklin Gothic Book" w:hAnsi="Franklin Gothic Book"/>
              </w:rPr>
              <w:t>CoE</w:t>
            </w:r>
            <w:proofErr w:type="spellEnd"/>
            <w:r w:rsidRPr="00FD04E4">
              <w:rPr>
                <w:rFonts w:ascii="Franklin Gothic Book" w:hAnsi="Franklin Gothic Book"/>
              </w:rPr>
              <w:t xml:space="preserve"> community (Governing Councils, Mentor University, other partners etc.) on teacher education GESI policies and related issues.</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Continue education and sensitization of </w:t>
            </w:r>
            <w:proofErr w:type="spellStart"/>
            <w:r w:rsidRPr="00FD04E4">
              <w:rPr>
                <w:rFonts w:ascii="Franklin Gothic Book" w:hAnsi="Franklin Gothic Book"/>
              </w:rPr>
              <w:t>CoE</w:t>
            </w:r>
            <w:proofErr w:type="spellEnd"/>
            <w:r w:rsidRPr="00FD04E4">
              <w:rPr>
                <w:rFonts w:ascii="Franklin Gothic Book" w:hAnsi="Franklin Gothic Book"/>
              </w:rPr>
              <w:t xml:space="preserve"> staff and incentivize to commit to GESI policy implementation </w:t>
            </w:r>
            <w:r w:rsidRPr="00FD04E4">
              <w:rPr>
                <w:rFonts w:ascii="Franklin Gothic Book" w:hAnsi="Franklin Gothic Book"/>
              </w:rPr>
              <w:lastRenderedPageBreak/>
              <w:t>(including public recognition of notable efforts) including capacity building training where required.</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Develop policy introducing a dedicated GESI budget line which must be used by the college</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Disseminate GESI policies widely within individual </w:t>
            </w:r>
            <w:proofErr w:type="spellStart"/>
            <w:r w:rsidRPr="00FD04E4">
              <w:rPr>
                <w:rFonts w:ascii="Franklin Gothic Book" w:hAnsi="Franklin Gothic Book"/>
              </w:rPr>
              <w:t>CoEs</w:t>
            </w:r>
            <w:proofErr w:type="spellEnd"/>
            <w:r w:rsidRPr="00FD04E4">
              <w:rPr>
                <w:rFonts w:ascii="Franklin Gothic Book" w:hAnsi="Franklin Gothic Book"/>
              </w:rPr>
              <w:t xml:space="preserve"> as well as with regional and national stakeholder institutions</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Institutionalize peer review exercise amongst top management of </w:t>
            </w:r>
            <w:proofErr w:type="spellStart"/>
            <w:r w:rsidRPr="00FD04E4">
              <w:rPr>
                <w:rFonts w:ascii="Franklin Gothic Book" w:hAnsi="Franklin Gothic Book"/>
              </w:rPr>
              <w:t>CoEs</w:t>
            </w:r>
            <w:proofErr w:type="spellEnd"/>
            <w:r w:rsidRPr="00FD04E4">
              <w:rPr>
                <w:rFonts w:ascii="Franklin Gothic Book" w:hAnsi="Franklin Gothic Book"/>
              </w:rPr>
              <w:t xml:space="preserve"> involving universities and other tertiary education players to regularly improve performance and assess progress against GESI policy objectives.</w:t>
            </w:r>
          </w:p>
          <w:p w:rsidR="00AE66C0" w:rsidRPr="00FD04E4" w:rsidRDefault="00AE66C0" w:rsidP="00AE66C0">
            <w:pPr>
              <w:numPr>
                <w:ilvl w:val="0"/>
                <w:numId w:val="7"/>
              </w:numPr>
              <w:spacing w:after="160" w:line="259" w:lineRule="auto"/>
              <w:rPr>
                <w:rFonts w:ascii="Franklin Gothic Book" w:hAnsi="Franklin Gothic Book"/>
              </w:rPr>
            </w:pPr>
            <w:r w:rsidRPr="00FD04E4">
              <w:rPr>
                <w:rFonts w:ascii="Franklin Gothic Book" w:hAnsi="Franklin Gothic Book"/>
              </w:rPr>
              <w:t xml:space="preserve">Institutionalise annual reporting process whereby </w:t>
            </w:r>
            <w:proofErr w:type="spellStart"/>
            <w:r w:rsidRPr="00FD04E4">
              <w:rPr>
                <w:rFonts w:ascii="Franklin Gothic Book" w:hAnsi="Franklin Gothic Book"/>
              </w:rPr>
              <w:t>CoE</w:t>
            </w:r>
            <w:proofErr w:type="spellEnd"/>
            <w:r w:rsidRPr="00FD04E4">
              <w:rPr>
                <w:rFonts w:ascii="Franklin Gothic Book" w:hAnsi="Franklin Gothic Book"/>
              </w:rPr>
              <w:t xml:space="preserve"> report to NCTE and NAB about progress made on the GESI aspects of the new </w:t>
            </w:r>
            <w:proofErr w:type="spellStart"/>
            <w:proofErr w:type="gramStart"/>
            <w:r w:rsidRPr="00FD04E4">
              <w:rPr>
                <w:rFonts w:ascii="Franklin Gothic Book" w:hAnsi="Franklin Gothic Book"/>
              </w:rPr>
              <w:t>B.Ed</w:t>
            </w:r>
            <w:proofErr w:type="spellEnd"/>
            <w:proofErr w:type="gramEnd"/>
            <w:r w:rsidRPr="00FD04E4">
              <w:rPr>
                <w:rFonts w:ascii="Franklin Gothic Book" w:hAnsi="Franklin Gothic Book"/>
              </w:rPr>
              <w:t xml:space="preserve"> curriculum. </w:t>
            </w:r>
          </w:p>
        </w:tc>
      </w:tr>
      <w:tr w:rsidR="00AE66C0" w:rsidRPr="00FD04E4" w:rsidTr="00B77325">
        <w:trPr>
          <w:tblCellSpacing w:w="20" w:type="dxa"/>
        </w:trPr>
        <w:tc>
          <w:tcPr>
            <w:tcW w:w="2175" w:type="dxa"/>
            <w:shd w:val="clear" w:color="auto" w:fill="F2F2F2" w:themeFill="background1" w:themeFillShade="F2"/>
          </w:tcPr>
          <w:p w:rsidR="00AE66C0" w:rsidRPr="00FD04E4" w:rsidRDefault="00AE66C0" w:rsidP="00B77325">
            <w:pPr>
              <w:spacing w:after="160" w:line="259" w:lineRule="auto"/>
              <w:rPr>
                <w:rFonts w:ascii="Franklin Gothic Book" w:hAnsi="Franklin Gothic Book"/>
              </w:rPr>
            </w:pPr>
            <w:r w:rsidRPr="00FD04E4">
              <w:rPr>
                <w:rFonts w:ascii="Franklin Gothic Book" w:hAnsi="Franklin Gothic Book"/>
                <w:b/>
                <w:noProof/>
                <w:color w:val="44546A" w:themeColor="text2"/>
                <w:sz w:val="24"/>
                <w:szCs w:val="24"/>
                <w:lang w:val="en-US"/>
              </w:rPr>
              <w:lastRenderedPageBreak/>
              <w:t xml:space="preserve">3: Enhance inclusion and empower marginalised </w:t>
            </w:r>
            <w:r w:rsidRPr="00FD04E4">
              <w:rPr>
                <w:rFonts w:ascii="Franklin Gothic Book" w:hAnsi="Franklin Gothic Book"/>
                <w:b/>
                <w:noProof/>
                <w:color w:val="44546A" w:themeColor="text2"/>
                <w:sz w:val="24"/>
                <w:szCs w:val="24"/>
                <w:lang w:val="en-US"/>
              </w:rPr>
              <w:lastRenderedPageBreak/>
              <w:t>groups within teacher education</w:t>
            </w:r>
          </w:p>
        </w:tc>
        <w:tc>
          <w:tcPr>
            <w:tcW w:w="2362" w:type="dxa"/>
            <w:shd w:val="clear" w:color="auto" w:fill="F2F2F2" w:themeFill="background1" w:themeFillShade="F2"/>
          </w:tcPr>
          <w:p w:rsidR="00AE66C0" w:rsidRPr="00FF7DD6" w:rsidRDefault="00AE66C0" w:rsidP="00FF7DD6">
            <w:pPr>
              <w:pStyle w:val="ListParagraph"/>
              <w:numPr>
                <w:ilvl w:val="0"/>
                <w:numId w:val="14"/>
              </w:numPr>
              <w:rPr>
                <w:rFonts w:ascii="Franklin Gothic Book" w:hAnsi="Franklin Gothic Book"/>
              </w:rPr>
            </w:pPr>
            <w:r w:rsidRPr="00FF7DD6">
              <w:rPr>
                <w:rFonts w:ascii="Franklin Gothic Book" w:hAnsi="Franklin Gothic Book"/>
              </w:rPr>
              <w:lastRenderedPageBreak/>
              <w:t xml:space="preserve">75% of </w:t>
            </w:r>
            <w:proofErr w:type="spellStart"/>
            <w:r w:rsidRPr="00FF7DD6">
              <w:rPr>
                <w:rFonts w:ascii="Franklin Gothic Book" w:hAnsi="Franklin Gothic Book"/>
              </w:rPr>
              <w:t>CoE</w:t>
            </w:r>
            <w:proofErr w:type="spellEnd"/>
            <w:r w:rsidRPr="00FF7DD6">
              <w:rPr>
                <w:rFonts w:ascii="Franklin Gothic Book" w:hAnsi="Franklin Gothic Book"/>
              </w:rPr>
              <w:t xml:space="preserve"> tutors adopting key competencies in inclusive </w:t>
            </w:r>
            <w:r w:rsidRPr="00FF7DD6">
              <w:rPr>
                <w:rFonts w:ascii="Franklin Gothic Book" w:hAnsi="Franklin Gothic Book"/>
              </w:rPr>
              <w:lastRenderedPageBreak/>
              <w:t>education policy and implementing them in classroom</w:t>
            </w:r>
          </w:p>
          <w:p w:rsidR="00AE66C0" w:rsidRPr="00FF7DD6" w:rsidRDefault="00AE66C0" w:rsidP="00FF7DD6">
            <w:pPr>
              <w:pStyle w:val="ListParagraph"/>
              <w:numPr>
                <w:ilvl w:val="0"/>
                <w:numId w:val="14"/>
              </w:numPr>
              <w:rPr>
                <w:rFonts w:ascii="Franklin Gothic Book" w:hAnsi="Franklin Gothic Book"/>
              </w:rPr>
            </w:pPr>
            <w:r w:rsidRPr="00FF7DD6">
              <w:rPr>
                <w:rFonts w:ascii="Franklin Gothic Book" w:hAnsi="Franklin Gothic Book"/>
              </w:rPr>
              <w:t xml:space="preserve">% of student teachers enrolled in </w:t>
            </w:r>
            <w:proofErr w:type="spellStart"/>
            <w:r w:rsidRPr="00FF7DD6">
              <w:rPr>
                <w:rFonts w:ascii="Franklin Gothic Book" w:hAnsi="Franklin Gothic Book"/>
              </w:rPr>
              <w:t>CoEs</w:t>
            </w:r>
            <w:proofErr w:type="spellEnd"/>
            <w:r w:rsidRPr="00FF7DD6">
              <w:rPr>
                <w:rFonts w:ascii="Franklin Gothic Book" w:hAnsi="Franklin Gothic Book"/>
              </w:rPr>
              <w:t xml:space="preserve"> with disabilities by 2025 </w:t>
            </w:r>
          </w:p>
          <w:p w:rsidR="00AE66C0" w:rsidRPr="00FF7DD6" w:rsidRDefault="00AE66C0" w:rsidP="00FF7DD6">
            <w:pPr>
              <w:pStyle w:val="ListParagraph"/>
              <w:numPr>
                <w:ilvl w:val="0"/>
                <w:numId w:val="14"/>
              </w:numPr>
              <w:rPr>
                <w:rFonts w:ascii="Franklin Gothic Book" w:hAnsi="Franklin Gothic Book"/>
              </w:rPr>
            </w:pPr>
            <w:r w:rsidRPr="00FF7DD6">
              <w:rPr>
                <w:rFonts w:ascii="Franklin Gothic Book" w:hAnsi="Franklin Gothic Book"/>
              </w:rPr>
              <w:t xml:space="preserve">% of tutors who are Persons Living with Disabilities (PLWDs) by 2025 </w:t>
            </w:r>
          </w:p>
          <w:p w:rsidR="00AE66C0" w:rsidRPr="00FF7DD6" w:rsidRDefault="00AE66C0" w:rsidP="00FF7DD6">
            <w:pPr>
              <w:pStyle w:val="ListParagraph"/>
              <w:numPr>
                <w:ilvl w:val="0"/>
                <w:numId w:val="14"/>
              </w:numPr>
              <w:rPr>
                <w:rFonts w:ascii="Franklin Gothic Book" w:hAnsi="Franklin Gothic Book"/>
              </w:rPr>
            </w:pPr>
            <w:r w:rsidRPr="00FF7DD6">
              <w:rPr>
                <w:rFonts w:ascii="Franklin Gothic Book" w:hAnsi="Franklin Gothic Book"/>
              </w:rPr>
              <w:t>% of PLWD student teachers in leadership positions by 2025.</w:t>
            </w:r>
          </w:p>
          <w:p w:rsidR="00AE66C0" w:rsidRPr="00FF7DD6" w:rsidRDefault="00AE66C0" w:rsidP="00FF7DD6">
            <w:pPr>
              <w:pStyle w:val="ListParagraph"/>
              <w:numPr>
                <w:ilvl w:val="0"/>
                <w:numId w:val="14"/>
              </w:numPr>
              <w:rPr>
                <w:rFonts w:ascii="Franklin Gothic Book" w:hAnsi="Franklin Gothic Book"/>
              </w:rPr>
            </w:pPr>
            <w:r w:rsidRPr="00FF7DD6">
              <w:rPr>
                <w:rFonts w:ascii="Franklin Gothic Book" w:hAnsi="Franklin Gothic Book"/>
              </w:rPr>
              <w:t xml:space="preserve">% of female student teachers in senior leadership positions by 2025. </w:t>
            </w:r>
          </w:p>
          <w:p w:rsidR="00AE66C0" w:rsidRPr="00FF7DD6" w:rsidRDefault="00AE66C0" w:rsidP="00FF7DD6">
            <w:pPr>
              <w:pStyle w:val="ListParagraph"/>
              <w:numPr>
                <w:ilvl w:val="0"/>
                <w:numId w:val="14"/>
              </w:numPr>
              <w:rPr>
                <w:rFonts w:ascii="Franklin Gothic Book" w:hAnsi="Franklin Gothic Book"/>
              </w:rPr>
            </w:pPr>
            <w:r w:rsidRPr="00FF7DD6">
              <w:rPr>
                <w:rFonts w:ascii="Franklin Gothic Book" w:hAnsi="Franklin Gothic Book"/>
              </w:rPr>
              <w:t>% of female tutors appointed as Heads of Department (</w:t>
            </w:r>
            <w:proofErr w:type="spellStart"/>
            <w:r w:rsidRPr="00FF7DD6">
              <w:rPr>
                <w:rFonts w:ascii="Franklin Gothic Book" w:hAnsi="Franklin Gothic Book"/>
              </w:rPr>
              <w:t>HoDs</w:t>
            </w:r>
            <w:proofErr w:type="spellEnd"/>
            <w:r w:rsidRPr="00FF7DD6">
              <w:rPr>
                <w:rFonts w:ascii="Franklin Gothic Book" w:hAnsi="Franklin Gothic Book"/>
              </w:rPr>
              <w:t xml:space="preserve">) by 2025 </w:t>
            </w:r>
          </w:p>
          <w:p w:rsidR="00AE66C0" w:rsidRPr="00FF7DD6" w:rsidRDefault="00AE66C0" w:rsidP="00FF7DD6">
            <w:pPr>
              <w:pStyle w:val="ListParagraph"/>
              <w:numPr>
                <w:ilvl w:val="0"/>
                <w:numId w:val="14"/>
              </w:numPr>
              <w:rPr>
                <w:rFonts w:ascii="Franklin Gothic Book" w:hAnsi="Franklin Gothic Book"/>
              </w:rPr>
            </w:pPr>
            <w:r w:rsidRPr="00FF7DD6">
              <w:rPr>
                <w:rFonts w:ascii="Franklin Gothic Book" w:hAnsi="Franklin Gothic Book"/>
              </w:rPr>
              <w:t xml:space="preserve">% of female tutors teaching STEM subjects by 2025. </w:t>
            </w:r>
          </w:p>
          <w:p w:rsidR="00AE66C0" w:rsidRPr="00FD04E4" w:rsidRDefault="00AE66C0" w:rsidP="00FF7DD6">
            <w:pPr>
              <w:spacing w:after="160" w:line="259" w:lineRule="auto"/>
              <w:rPr>
                <w:rFonts w:ascii="Franklin Gothic Book" w:hAnsi="Franklin Gothic Book"/>
              </w:rPr>
            </w:pPr>
          </w:p>
        </w:tc>
        <w:tc>
          <w:tcPr>
            <w:tcW w:w="5953" w:type="dxa"/>
            <w:shd w:val="clear" w:color="auto" w:fill="F2F2F2" w:themeFill="background1" w:themeFillShade="F2"/>
          </w:tcPr>
          <w:p w:rsidR="00AE66C0" w:rsidRPr="00FD04E4" w:rsidRDefault="00AE66C0" w:rsidP="00AE66C0">
            <w:pPr>
              <w:numPr>
                <w:ilvl w:val="0"/>
                <w:numId w:val="8"/>
              </w:numPr>
              <w:spacing w:after="160" w:line="259" w:lineRule="auto"/>
              <w:rPr>
                <w:rFonts w:ascii="Franklin Gothic Book" w:hAnsi="Franklin Gothic Book"/>
              </w:rPr>
            </w:pPr>
            <w:r w:rsidRPr="00FD04E4">
              <w:rPr>
                <w:rFonts w:ascii="Franklin Gothic Book" w:hAnsi="Franklin Gothic Book"/>
              </w:rPr>
              <w:lastRenderedPageBreak/>
              <w:t xml:space="preserve">Provide training and guidance to tutors on the IE policy and how to apply key competencies in line with the new teacher education curriculum.  </w:t>
            </w:r>
          </w:p>
          <w:p w:rsidR="00AE66C0" w:rsidRPr="00FD04E4" w:rsidRDefault="00AE66C0" w:rsidP="00AE66C0">
            <w:pPr>
              <w:numPr>
                <w:ilvl w:val="0"/>
                <w:numId w:val="8"/>
              </w:numPr>
              <w:spacing w:after="160" w:line="259" w:lineRule="auto"/>
              <w:rPr>
                <w:rFonts w:ascii="Franklin Gothic Book" w:hAnsi="Franklin Gothic Book"/>
              </w:rPr>
            </w:pPr>
            <w:r w:rsidRPr="00FD04E4">
              <w:rPr>
                <w:rFonts w:ascii="Franklin Gothic Book" w:hAnsi="Franklin Gothic Book"/>
              </w:rPr>
              <w:t xml:space="preserve">Conduct awareness raising campaign on IE policy. </w:t>
            </w:r>
          </w:p>
          <w:p w:rsidR="00AE66C0" w:rsidRPr="00FD04E4" w:rsidRDefault="00AE66C0" w:rsidP="00AE66C0">
            <w:pPr>
              <w:numPr>
                <w:ilvl w:val="0"/>
                <w:numId w:val="8"/>
              </w:numPr>
              <w:spacing w:after="160" w:line="259" w:lineRule="auto"/>
              <w:rPr>
                <w:rFonts w:ascii="Franklin Gothic Book" w:hAnsi="Franklin Gothic Book"/>
              </w:rPr>
            </w:pPr>
            <w:r w:rsidRPr="00FD04E4">
              <w:rPr>
                <w:rFonts w:ascii="Franklin Gothic Book" w:hAnsi="Franklin Gothic Book"/>
              </w:rPr>
              <w:lastRenderedPageBreak/>
              <w:t xml:space="preserve">Conduct an outreach campaign for PLWDs to encourage them to consider teaching as a career and making them aware of opportunities available within </w:t>
            </w:r>
            <w:proofErr w:type="spellStart"/>
            <w:r w:rsidRPr="00FD04E4">
              <w:rPr>
                <w:rFonts w:ascii="Franklin Gothic Book" w:hAnsi="Franklin Gothic Book"/>
              </w:rPr>
              <w:t>CoEs</w:t>
            </w:r>
            <w:proofErr w:type="spellEnd"/>
            <w:r w:rsidRPr="00FD04E4">
              <w:rPr>
                <w:rFonts w:ascii="Franklin Gothic Book" w:hAnsi="Franklin Gothic Book"/>
              </w:rPr>
              <w:t xml:space="preserve">. </w:t>
            </w:r>
          </w:p>
          <w:p w:rsidR="00AE66C0" w:rsidRPr="00FD04E4" w:rsidRDefault="00AE66C0" w:rsidP="00AE66C0">
            <w:pPr>
              <w:numPr>
                <w:ilvl w:val="0"/>
                <w:numId w:val="8"/>
              </w:numPr>
              <w:spacing w:after="160" w:line="259" w:lineRule="auto"/>
              <w:rPr>
                <w:rFonts w:ascii="Franklin Gothic Book" w:hAnsi="Franklin Gothic Book"/>
              </w:rPr>
            </w:pPr>
            <w:r w:rsidRPr="00FD04E4">
              <w:rPr>
                <w:rFonts w:ascii="Franklin Gothic Book" w:hAnsi="Franklin Gothic Book"/>
              </w:rPr>
              <w:t xml:space="preserve">Conduct a targeted recruitment campaign to try to raise the number of PLWD applying to be tutors. </w:t>
            </w:r>
          </w:p>
          <w:p w:rsidR="00AE66C0" w:rsidRPr="00FD04E4" w:rsidRDefault="00AE66C0" w:rsidP="00AE66C0">
            <w:pPr>
              <w:numPr>
                <w:ilvl w:val="0"/>
                <w:numId w:val="8"/>
              </w:numPr>
              <w:spacing w:after="160" w:line="259" w:lineRule="auto"/>
              <w:rPr>
                <w:rFonts w:ascii="Franklin Gothic Book" w:hAnsi="Franklin Gothic Book"/>
              </w:rPr>
            </w:pPr>
            <w:r w:rsidRPr="00FD04E4">
              <w:rPr>
                <w:rFonts w:ascii="Franklin Gothic Book" w:hAnsi="Franklin Gothic Book"/>
              </w:rPr>
              <w:t xml:space="preserve">Invest in equipment and facilities </w:t>
            </w:r>
          </w:p>
          <w:p w:rsidR="00AE66C0" w:rsidRPr="00FD04E4" w:rsidRDefault="00AE66C0" w:rsidP="00AE66C0">
            <w:pPr>
              <w:numPr>
                <w:ilvl w:val="0"/>
                <w:numId w:val="8"/>
              </w:numPr>
              <w:spacing w:after="160" w:line="259" w:lineRule="auto"/>
              <w:rPr>
                <w:rFonts w:ascii="Franklin Gothic Book" w:hAnsi="Franklin Gothic Book"/>
              </w:rPr>
            </w:pPr>
            <w:r w:rsidRPr="00FD04E4">
              <w:rPr>
                <w:rFonts w:ascii="Franklin Gothic Book" w:hAnsi="Franklin Gothic Book"/>
              </w:rPr>
              <w:t xml:space="preserve">Sensitize STEM tutors on GESI issues related to mathematics, science and technology to equip them to encourage female and special needs students in STEM. </w:t>
            </w:r>
          </w:p>
          <w:p w:rsidR="00AE66C0" w:rsidRPr="00FD04E4" w:rsidRDefault="00AE66C0" w:rsidP="00AE66C0">
            <w:pPr>
              <w:numPr>
                <w:ilvl w:val="0"/>
                <w:numId w:val="8"/>
              </w:numPr>
              <w:spacing w:after="160" w:line="259" w:lineRule="auto"/>
              <w:rPr>
                <w:rFonts w:ascii="Franklin Gothic Book" w:hAnsi="Franklin Gothic Book"/>
              </w:rPr>
            </w:pPr>
            <w:r w:rsidRPr="00FD04E4">
              <w:rPr>
                <w:rFonts w:ascii="Franklin Gothic Book" w:hAnsi="Franklin Gothic Book"/>
              </w:rPr>
              <w:t xml:space="preserve">Introduce a university and college-led mentoring scheme using current female </w:t>
            </w:r>
            <w:proofErr w:type="spellStart"/>
            <w:r w:rsidRPr="00FD04E4">
              <w:rPr>
                <w:rFonts w:ascii="Franklin Gothic Book" w:hAnsi="Franklin Gothic Book"/>
              </w:rPr>
              <w:t>HoDs</w:t>
            </w:r>
            <w:proofErr w:type="spellEnd"/>
            <w:r w:rsidRPr="00FD04E4">
              <w:rPr>
                <w:rFonts w:ascii="Franklin Gothic Book" w:hAnsi="Franklin Gothic Book"/>
              </w:rPr>
              <w:t xml:space="preserve"> as role models and mentors to encourage more female tutors to successfully apply to be </w:t>
            </w:r>
            <w:proofErr w:type="spellStart"/>
            <w:r w:rsidRPr="00FD04E4">
              <w:rPr>
                <w:rFonts w:ascii="Franklin Gothic Book" w:hAnsi="Franklin Gothic Book"/>
              </w:rPr>
              <w:t>HoDs</w:t>
            </w:r>
            <w:proofErr w:type="spellEnd"/>
          </w:p>
          <w:p w:rsidR="00AE66C0" w:rsidRPr="00FD04E4" w:rsidRDefault="00AE66C0" w:rsidP="00AE66C0">
            <w:pPr>
              <w:numPr>
                <w:ilvl w:val="0"/>
                <w:numId w:val="8"/>
              </w:numPr>
              <w:spacing w:after="160" w:line="259" w:lineRule="auto"/>
              <w:rPr>
                <w:rFonts w:ascii="Franklin Gothic Book" w:hAnsi="Franklin Gothic Book"/>
                <w:b/>
                <w:bCs/>
                <w:color w:val="002060"/>
                <w:sz w:val="20"/>
                <w:szCs w:val="20"/>
              </w:rPr>
            </w:pPr>
            <w:r w:rsidRPr="00FD04E4">
              <w:rPr>
                <w:rFonts w:ascii="Franklin Gothic Book" w:hAnsi="Franklin Gothic Book"/>
              </w:rPr>
              <w:t xml:space="preserve">Work with TTAG to take measures to encourage more PLWD and female student teachers to take up leadership roles within SRC. </w:t>
            </w:r>
            <w:r w:rsidRPr="00FD04E4">
              <w:rPr>
                <w:rFonts w:ascii="Franklin Gothic Book" w:hAnsi="Franklin Gothic Book"/>
                <w:b/>
                <w:bCs/>
                <w:color w:val="002060"/>
                <w:sz w:val="20"/>
                <w:szCs w:val="20"/>
              </w:rPr>
              <w:t>This may include changing the constitution, the rules of elections or mandating affirmative action to increase representation.</w:t>
            </w:r>
          </w:p>
          <w:p w:rsidR="00AE66C0" w:rsidRPr="00FD04E4" w:rsidRDefault="00AE66C0" w:rsidP="00AE66C0">
            <w:pPr>
              <w:numPr>
                <w:ilvl w:val="0"/>
                <w:numId w:val="8"/>
              </w:numPr>
              <w:spacing w:after="160" w:line="259" w:lineRule="auto"/>
              <w:rPr>
                <w:rFonts w:ascii="Franklin Gothic Book" w:hAnsi="Franklin Gothic Book"/>
              </w:rPr>
            </w:pPr>
            <w:r w:rsidRPr="00FD04E4">
              <w:rPr>
                <w:rFonts w:ascii="Franklin Gothic Book" w:hAnsi="Franklin Gothic Book"/>
              </w:rPr>
              <w:t xml:space="preserve">Conduct outreach campaigns in conjunction with CETAG, targeted at women and led by </w:t>
            </w:r>
            <w:r w:rsidR="00BF4833">
              <w:rPr>
                <w:rFonts w:ascii="Franklin Gothic Book" w:hAnsi="Franklin Gothic Book"/>
              </w:rPr>
              <w:t>universities</w:t>
            </w:r>
            <w:r w:rsidRPr="00FD04E4">
              <w:rPr>
                <w:rFonts w:ascii="Franklin Gothic Book" w:hAnsi="Franklin Gothic Book"/>
              </w:rPr>
              <w:t xml:space="preserve"> encouraging more females to apply to become STEM tutors in </w:t>
            </w:r>
            <w:proofErr w:type="spellStart"/>
            <w:r w:rsidRPr="00FD04E4">
              <w:rPr>
                <w:rFonts w:ascii="Franklin Gothic Book" w:hAnsi="Franklin Gothic Book"/>
              </w:rPr>
              <w:t>CoEs</w:t>
            </w:r>
            <w:proofErr w:type="spellEnd"/>
            <w:r w:rsidRPr="00FD04E4">
              <w:rPr>
                <w:rFonts w:ascii="Franklin Gothic Book" w:hAnsi="Franklin Gothic Book"/>
              </w:rPr>
              <w:t xml:space="preserve"> bearing in mind that these are likely to become university staff before 2025.</w:t>
            </w:r>
          </w:p>
        </w:tc>
      </w:tr>
      <w:tr w:rsidR="00AE66C0" w:rsidRPr="00FD04E4" w:rsidTr="00B77325">
        <w:trPr>
          <w:tblCellSpacing w:w="20" w:type="dxa"/>
        </w:trPr>
        <w:tc>
          <w:tcPr>
            <w:tcW w:w="2175" w:type="dxa"/>
            <w:shd w:val="clear" w:color="auto" w:fill="D9E2F3" w:themeFill="accent1" w:themeFillTint="33"/>
          </w:tcPr>
          <w:p w:rsidR="00AE66C0" w:rsidRPr="00FD04E4" w:rsidRDefault="00AE66C0" w:rsidP="00B77325">
            <w:pPr>
              <w:spacing w:after="160" w:line="259" w:lineRule="auto"/>
              <w:rPr>
                <w:rFonts w:ascii="Franklin Gothic Book" w:hAnsi="Franklin Gothic Book"/>
              </w:rPr>
            </w:pPr>
            <w:r w:rsidRPr="00FD04E4">
              <w:rPr>
                <w:rFonts w:ascii="Franklin Gothic Book" w:hAnsi="Franklin Gothic Book"/>
                <w:b/>
                <w:noProof/>
                <w:color w:val="44546A" w:themeColor="text2"/>
                <w:sz w:val="24"/>
                <w:szCs w:val="24"/>
                <w:lang w:val="en-US"/>
              </w:rPr>
              <w:lastRenderedPageBreak/>
              <w:t xml:space="preserve">4: Create a safe teaching and learning environment for </w:t>
            </w:r>
            <w:r w:rsidRPr="00FD04E4">
              <w:rPr>
                <w:rFonts w:ascii="Franklin Gothic Book" w:hAnsi="Franklin Gothic Book"/>
                <w:b/>
                <w:noProof/>
                <w:color w:val="44546A" w:themeColor="text2"/>
                <w:sz w:val="24"/>
                <w:szCs w:val="24"/>
                <w:lang w:val="en-US"/>
              </w:rPr>
              <w:lastRenderedPageBreak/>
              <w:t>students, tutors and staff of CoEs.</w:t>
            </w:r>
          </w:p>
        </w:tc>
        <w:tc>
          <w:tcPr>
            <w:tcW w:w="2362" w:type="dxa"/>
            <w:shd w:val="clear" w:color="auto" w:fill="D9E2F3" w:themeFill="accent1" w:themeFillTint="33"/>
          </w:tcPr>
          <w:p w:rsidR="00AE66C0" w:rsidRPr="00FD04E4" w:rsidRDefault="00AE66C0" w:rsidP="00FF7DD6">
            <w:pPr>
              <w:numPr>
                <w:ilvl w:val="0"/>
                <w:numId w:val="15"/>
              </w:numPr>
              <w:spacing w:after="160" w:line="259" w:lineRule="auto"/>
              <w:rPr>
                <w:rFonts w:ascii="Franklin Gothic Book" w:hAnsi="Franklin Gothic Book"/>
              </w:rPr>
            </w:pPr>
            <w:r w:rsidRPr="00FD04E4">
              <w:rPr>
                <w:rFonts w:ascii="Franklin Gothic Book" w:hAnsi="Franklin Gothic Book"/>
              </w:rPr>
              <w:lastRenderedPageBreak/>
              <w:t xml:space="preserve">Each </w:t>
            </w:r>
            <w:proofErr w:type="spellStart"/>
            <w:r w:rsidRPr="00FD04E4">
              <w:rPr>
                <w:rFonts w:ascii="Franklin Gothic Book" w:hAnsi="Franklin Gothic Book"/>
              </w:rPr>
              <w:t>CoE</w:t>
            </w:r>
            <w:proofErr w:type="spellEnd"/>
            <w:r w:rsidRPr="00FD04E4">
              <w:rPr>
                <w:rFonts w:ascii="Franklin Gothic Book" w:hAnsi="Franklin Gothic Book"/>
              </w:rPr>
              <w:t xml:space="preserve"> has a designated &amp; trained Safe Space Focal Person by 2022. </w:t>
            </w:r>
          </w:p>
          <w:p w:rsidR="00AE66C0" w:rsidRPr="00FD04E4" w:rsidRDefault="00AE66C0" w:rsidP="00FF7DD6">
            <w:pPr>
              <w:numPr>
                <w:ilvl w:val="0"/>
                <w:numId w:val="15"/>
              </w:numPr>
              <w:spacing w:after="160" w:line="259" w:lineRule="auto"/>
              <w:rPr>
                <w:rFonts w:ascii="Franklin Gothic Book" w:hAnsi="Franklin Gothic Book"/>
              </w:rPr>
            </w:pPr>
            <w:r w:rsidRPr="00FD04E4">
              <w:rPr>
                <w:rFonts w:ascii="Franklin Gothic Book" w:hAnsi="Franklin Gothic Book"/>
              </w:rPr>
              <w:lastRenderedPageBreak/>
              <w:t xml:space="preserve">Each </w:t>
            </w:r>
            <w:proofErr w:type="spellStart"/>
            <w:r w:rsidRPr="00FD04E4">
              <w:rPr>
                <w:rFonts w:ascii="Franklin Gothic Book" w:hAnsi="Franklin Gothic Book"/>
              </w:rPr>
              <w:t>CoE</w:t>
            </w:r>
            <w:proofErr w:type="spellEnd"/>
            <w:r w:rsidRPr="00FD04E4">
              <w:rPr>
                <w:rFonts w:ascii="Franklin Gothic Book" w:hAnsi="Franklin Gothic Book"/>
              </w:rPr>
              <w:t xml:space="preserve"> has a designated and functional safe space system by 2022. </w:t>
            </w:r>
          </w:p>
          <w:p w:rsidR="00AE66C0" w:rsidRPr="00FD04E4" w:rsidRDefault="00AE66C0" w:rsidP="00FF7DD6">
            <w:pPr>
              <w:numPr>
                <w:ilvl w:val="0"/>
                <w:numId w:val="15"/>
              </w:numPr>
              <w:spacing w:after="160" w:line="259" w:lineRule="auto"/>
              <w:rPr>
                <w:rFonts w:ascii="Franklin Gothic Book" w:hAnsi="Franklin Gothic Book"/>
              </w:rPr>
            </w:pPr>
            <w:r w:rsidRPr="00FD04E4">
              <w:rPr>
                <w:rFonts w:ascii="Franklin Gothic Book" w:hAnsi="Franklin Gothic Book"/>
              </w:rPr>
              <w:t>Number of reported cases of sexual harassment in 5 public universities and % of cases which received formal disciplinary action by 2025.</w:t>
            </w:r>
          </w:p>
          <w:p w:rsidR="00AE66C0" w:rsidRPr="00FD04E4" w:rsidRDefault="00AE66C0" w:rsidP="00FF7DD6">
            <w:pPr>
              <w:numPr>
                <w:ilvl w:val="0"/>
                <w:numId w:val="15"/>
              </w:numPr>
              <w:spacing w:after="160" w:line="259" w:lineRule="auto"/>
              <w:rPr>
                <w:rFonts w:ascii="Franklin Gothic Book" w:hAnsi="Franklin Gothic Book"/>
              </w:rPr>
            </w:pPr>
            <w:r w:rsidRPr="00FD04E4">
              <w:rPr>
                <w:rFonts w:ascii="Franklin Gothic Book" w:hAnsi="Franklin Gothic Book"/>
              </w:rPr>
              <w:t xml:space="preserve">Number of reported cases of sexual harassment in 46 public Colleges of Education and % of cases which led to formal disciplinary action by 2025. </w:t>
            </w:r>
          </w:p>
          <w:p w:rsidR="00AE66C0" w:rsidRPr="00FD04E4" w:rsidRDefault="00AE66C0" w:rsidP="00B77325">
            <w:pPr>
              <w:spacing w:after="160" w:line="259" w:lineRule="auto"/>
              <w:rPr>
                <w:rFonts w:ascii="Franklin Gothic Book" w:hAnsi="Franklin Gothic Book"/>
              </w:rPr>
            </w:pPr>
          </w:p>
        </w:tc>
        <w:tc>
          <w:tcPr>
            <w:tcW w:w="5953" w:type="dxa"/>
            <w:shd w:val="clear" w:color="auto" w:fill="D9E2F3" w:themeFill="accent1" w:themeFillTint="33"/>
          </w:tcPr>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lastRenderedPageBreak/>
              <w:t xml:space="preserve">Ensure the development and operationalization of effective sexual harassment policies covering students, staff (teaching and non-teaching) </w:t>
            </w:r>
            <w:bookmarkStart w:id="0" w:name="_GoBack"/>
            <w:bookmarkEnd w:id="0"/>
            <w:r w:rsidRPr="00FD04E4">
              <w:rPr>
                <w:rFonts w:ascii="Franklin Gothic Book" w:hAnsi="Franklin Gothic Book"/>
              </w:rPr>
              <w:t>in line with the NCTE sexual harassment guidelines</w:t>
            </w:r>
          </w:p>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lastRenderedPageBreak/>
              <w:t xml:space="preserve">Ensure availability of designated guidance and counselling units with adequate GESI capacity in </w:t>
            </w:r>
            <w:proofErr w:type="spellStart"/>
            <w:r w:rsidRPr="00FD04E4">
              <w:rPr>
                <w:rFonts w:ascii="Franklin Gothic Book" w:hAnsi="Franklin Gothic Book"/>
              </w:rPr>
              <w:t>CoEs</w:t>
            </w:r>
            <w:proofErr w:type="spellEnd"/>
          </w:p>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t xml:space="preserve">Establish Safe Space Focal Persons (SSFP)system in </w:t>
            </w:r>
            <w:proofErr w:type="spellStart"/>
            <w:r w:rsidRPr="00FD04E4">
              <w:rPr>
                <w:rFonts w:ascii="Franklin Gothic Book" w:hAnsi="Franklin Gothic Book"/>
              </w:rPr>
              <w:t>CoEs</w:t>
            </w:r>
            <w:proofErr w:type="spellEnd"/>
            <w:r w:rsidRPr="00FD04E4">
              <w:rPr>
                <w:rFonts w:ascii="Franklin Gothic Book" w:hAnsi="Franklin Gothic Book"/>
              </w:rPr>
              <w:t xml:space="preserve"> and ensure that all actors are trained and carrying out their designated roles (where applicable). </w:t>
            </w:r>
          </w:p>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t xml:space="preserve">Review </w:t>
            </w:r>
            <w:proofErr w:type="spellStart"/>
            <w:r w:rsidRPr="00FD04E4">
              <w:rPr>
                <w:rFonts w:ascii="Franklin Gothic Book" w:hAnsi="Franklin Gothic Book"/>
              </w:rPr>
              <w:t>CoEs</w:t>
            </w:r>
            <w:proofErr w:type="spellEnd"/>
            <w:r w:rsidRPr="00FD04E4">
              <w:rPr>
                <w:rFonts w:ascii="Franklin Gothic Book" w:hAnsi="Franklin Gothic Book"/>
              </w:rPr>
              <w:t xml:space="preserve">’ systems to ensure that they are also effective. </w:t>
            </w:r>
          </w:p>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t>Monitor effectiveness of sexual harassment reporting systems,</w:t>
            </w:r>
          </w:p>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t xml:space="preserve">Train a member of the College Council as a focal person who the SSFPs can report to if they have concerns with how the system is working. </w:t>
            </w:r>
          </w:p>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t xml:space="preserve">Conduct an annual survey across all institutions to determine extent to which staff and student teachers feel the system is working effectively in their own institution. </w:t>
            </w:r>
          </w:p>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t xml:space="preserve">Provide students with tools to identify and address unsafe teaching and learning environments and reduce the risk of harassment. </w:t>
            </w:r>
          </w:p>
          <w:p w:rsidR="00AE66C0" w:rsidRPr="00FD04E4" w:rsidRDefault="00AE66C0" w:rsidP="00AE66C0">
            <w:pPr>
              <w:numPr>
                <w:ilvl w:val="0"/>
                <w:numId w:val="9"/>
              </w:numPr>
              <w:spacing w:after="160" w:line="259" w:lineRule="auto"/>
              <w:rPr>
                <w:rFonts w:ascii="Franklin Gothic Book" w:hAnsi="Franklin Gothic Book"/>
              </w:rPr>
            </w:pPr>
            <w:r w:rsidRPr="00FD04E4">
              <w:rPr>
                <w:rFonts w:ascii="Franklin Gothic Book" w:hAnsi="Franklin Gothic Book"/>
              </w:rPr>
              <w:t xml:space="preserve">Establish a confidential reporting system and ‘hotline’ within NCTE where sexual harassment can be reported and investigated.  </w:t>
            </w:r>
          </w:p>
        </w:tc>
      </w:tr>
      <w:tr w:rsidR="00AE66C0" w:rsidRPr="00FD04E4" w:rsidTr="00B77325">
        <w:trPr>
          <w:tblCellSpacing w:w="20" w:type="dxa"/>
        </w:trPr>
        <w:tc>
          <w:tcPr>
            <w:tcW w:w="2175" w:type="dxa"/>
            <w:shd w:val="clear" w:color="auto" w:fill="F2F2F2" w:themeFill="background1" w:themeFillShade="F2"/>
          </w:tcPr>
          <w:p w:rsidR="00AE66C0" w:rsidRPr="00FD04E4" w:rsidRDefault="00AE66C0" w:rsidP="00B77325">
            <w:pPr>
              <w:rPr>
                <w:rFonts w:ascii="Franklin Gothic Book" w:hAnsi="Franklin Gothic Book"/>
              </w:rPr>
            </w:pPr>
            <w:r w:rsidRPr="00FD04E4">
              <w:rPr>
                <w:rFonts w:ascii="Franklin Gothic Book" w:hAnsi="Franklin Gothic Book"/>
                <w:b/>
                <w:noProof/>
                <w:color w:val="44546A" w:themeColor="text2"/>
                <w:sz w:val="28"/>
                <w:szCs w:val="28"/>
                <w:lang w:val="en-US"/>
              </w:rPr>
              <w:lastRenderedPageBreak/>
              <w:t>5: Expand and improve infrastructure to achieve GESI objectives.</w:t>
            </w:r>
          </w:p>
        </w:tc>
        <w:tc>
          <w:tcPr>
            <w:tcW w:w="2362" w:type="dxa"/>
            <w:shd w:val="clear" w:color="auto" w:fill="F2F2F2" w:themeFill="background1" w:themeFillShade="F2"/>
          </w:tcPr>
          <w:p w:rsidR="00AE66C0" w:rsidRPr="00FD04E4" w:rsidRDefault="00AE66C0" w:rsidP="00FF7DD6">
            <w:pPr>
              <w:numPr>
                <w:ilvl w:val="0"/>
                <w:numId w:val="16"/>
              </w:numPr>
              <w:spacing w:after="160" w:line="259" w:lineRule="auto"/>
              <w:rPr>
                <w:rFonts w:ascii="Franklin Gothic Book" w:hAnsi="Franklin Gothic Book"/>
              </w:rPr>
            </w:pPr>
            <w:r w:rsidRPr="00FD04E4">
              <w:rPr>
                <w:rFonts w:ascii="Franklin Gothic Book" w:hAnsi="Franklin Gothic Book"/>
              </w:rPr>
              <w:t>Residential places for female student teachers (national &amp; institutional) by 2025.</w:t>
            </w:r>
          </w:p>
          <w:p w:rsidR="00AE66C0" w:rsidRPr="00FD04E4" w:rsidRDefault="00AE66C0" w:rsidP="00FF7DD6">
            <w:pPr>
              <w:numPr>
                <w:ilvl w:val="0"/>
                <w:numId w:val="16"/>
              </w:numPr>
              <w:spacing w:after="160" w:line="259" w:lineRule="auto"/>
              <w:rPr>
                <w:rFonts w:ascii="Franklin Gothic Book" w:hAnsi="Franklin Gothic Book"/>
              </w:rPr>
            </w:pPr>
            <w:r w:rsidRPr="00FD04E4">
              <w:rPr>
                <w:rFonts w:ascii="Franklin Gothic Book" w:hAnsi="Franklin Gothic Book"/>
              </w:rPr>
              <w:t xml:space="preserve">% of </w:t>
            </w:r>
            <w:proofErr w:type="spellStart"/>
            <w:r w:rsidRPr="00FD04E4">
              <w:rPr>
                <w:rFonts w:ascii="Franklin Gothic Book" w:hAnsi="Franklin Gothic Book"/>
              </w:rPr>
              <w:t>GETFund</w:t>
            </w:r>
            <w:proofErr w:type="spellEnd"/>
            <w:r w:rsidRPr="00FD04E4">
              <w:rPr>
                <w:rFonts w:ascii="Franklin Gothic Book" w:hAnsi="Franklin Gothic Book"/>
              </w:rPr>
              <w:t xml:space="preserve"> resources disbursed specifically for female residential accommodation.</w:t>
            </w:r>
          </w:p>
          <w:p w:rsidR="00AE66C0" w:rsidRPr="00FD04E4" w:rsidRDefault="00AE66C0" w:rsidP="00FF7DD6">
            <w:pPr>
              <w:numPr>
                <w:ilvl w:val="0"/>
                <w:numId w:val="16"/>
              </w:numPr>
              <w:spacing w:after="160" w:line="259" w:lineRule="auto"/>
              <w:rPr>
                <w:rFonts w:ascii="Franklin Gothic Book" w:hAnsi="Franklin Gothic Book"/>
              </w:rPr>
            </w:pPr>
            <w:proofErr w:type="spellStart"/>
            <w:r w:rsidRPr="00FD04E4">
              <w:rPr>
                <w:rFonts w:ascii="Franklin Gothic Book" w:hAnsi="Franklin Gothic Book"/>
              </w:rPr>
              <w:t>CoEs</w:t>
            </w:r>
            <w:proofErr w:type="spellEnd"/>
            <w:r w:rsidRPr="00FD04E4">
              <w:rPr>
                <w:rFonts w:ascii="Franklin Gothic Book" w:hAnsi="Franklin Gothic Book"/>
              </w:rPr>
              <w:t xml:space="preserve"> increase in infrastructural funds committed to gender and inclusion (breakdown- </w:t>
            </w:r>
            <w:r w:rsidRPr="00FD04E4">
              <w:rPr>
                <w:rFonts w:ascii="Franklin Gothic Book" w:hAnsi="Franklin Gothic Book"/>
              </w:rPr>
              <w:lastRenderedPageBreak/>
              <w:t>inclusion &amp; gender) by 2025.</w:t>
            </w:r>
          </w:p>
          <w:p w:rsidR="00AE66C0" w:rsidRPr="00FD04E4" w:rsidRDefault="00AE66C0" w:rsidP="00FF7DD6">
            <w:pPr>
              <w:numPr>
                <w:ilvl w:val="0"/>
                <w:numId w:val="16"/>
              </w:numPr>
              <w:spacing w:after="160" w:line="259" w:lineRule="auto"/>
              <w:rPr>
                <w:rFonts w:ascii="Franklin Gothic Book" w:hAnsi="Franklin Gothic Book"/>
              </w:rPr>
            </w:pPr>
            <w:r w:rsidRPr="00FD04E4">
              <w:rPr>
                <w:rFonts w:ascii="Franklin Gothic Book" w:hAnsi="Franklin Gothic Book"/>
              </w:rPr>
              <w:t>% increase in funding used for improving PLWD facilities (institution specific)</w:t>
            </w:r>
          </w:p>
          <w:p w:rsidR="00AE66C0" w:rsidRPr="00FD04E4" w:rsidRDefault="00AE66C0" w:rsidP="00B77325">
            <w:pPr>
              <w:spacing w:after="160" w:line="259" w:lineRule="auto"/>
              <w:rPr>
                <w:rFonts w:ascii="Franklin Gothic Book" w:hAnsi="Franklin Gothic Book"/>
              </w:rPr>
            </w:pPr>
          </w:p>
        </w:tc>
        <w:tc>
          <w:tcPr>
            <w:tcW w:w="5953" w:type="dxa"/>
            <w:shd w:val="clear" w:color="auto" w:fill="F2F2F2" w:themeFill="background1" w:themeFillShade="F2"/>
          </w:tcPr>
          <w:p w:rsidR="00AE66C0" w:rsidRPr="00FD04E4" w:rsidRDefault="00AE66C0" w:rsidP="00AE66C0">
            <w:pPr>
              <w:numPr>
                <w:ilvl w:val="0"/>
                <w:numId w:val="10"/>
              </w:numPr>
              <w:spacing w:after="160" w:line="259" w:lineRule="auto"/>
              <w:rPr>
                <w:rFonts w:ascii="Franklin Gothic Book" w:hAnsi="Franklin Gothic Book"/>
              </w:rPr>
            </w:pPr>
            <w:r w:rsidRPr="00FD04E4">
              <w:rPr>
                <w:rFonts w:ascii="Franklin Gothic Book" w:hAnsi="Franklin Gothic Book"/>
              </w:rPr>
              <w:lastRenderedPageBreak/>
              <w:t xml:space="preserve">Sustain and increase </w:t>
            </w:r>
            <w:proofErr w:type="spellStart"/>
            <w:r w:rsidRPr="00FD04E4">
              <w:rPr>
                <w:rFonts w:ascii="Franklin Gothic Book" w:hAnsi="Franklin Gothic Book"/>
              </w:rPr>
              <w:t>CoE’s</w:t>
            </w:r>
            <w:proofErr w:type="spellEnd"/>
            <w:r w:rsidRPr="00FD04E4">
              <w:rPr>
                <w:rFonts w:ascii="Franklin Gothic Book" w:hAnsi="Franklin Gothic Book"/>
              </w:rPr>
              <w:t xml:space="preserve"> ongoing efforts to make infrastructure GESI-friendly (such as constructing or rehabilitating walkways; changing rooms; improving quality of students’ and tutors’ desks; and procurement and installation of other relevant infrastructure) in </w:t>
            </w:r>
            <w:proofErr w:type="spellStart"/>
            <w:r w:rsidRPr="00FD04E4">
              <w:rPr>
                <w:rFonts w:ascii="Franklin Gothic Book" w:hAnsi="Franklin Gothic Book"/>
              </w:rPr>
              <w:t>CoEs</w:t>
            </w:r>
            <w:proofErr w:type="spellEnd"/>
          </w:p>
          <w:p w:rsidR="00AE66C0" w:rsidRPr="00FD04E4" w:rsidRDefault="00AE66C0" w:rsidP="00B77325">
            <w:pPr>
              <w:spacing w:after="160" w:line="259" w:lineRule="auto"/>
              <w:rPr>
                <w:rFonts w:ascii="Franklin Gothic Book" w:hAnsi="Franklin Gothic Book"/>
              </w:rPr>
            </w:pPr>
          </w:p>
        </w:tc>
      </w:tr>
      <w:tr w:rsidR="00AE66C0" w:rsidRPr="00FD04E4" w:rsidTr="00B77325">
        <w:trPr>
          <w:tblCellSpacing w:w="20" w:type="dxa"/>
        </w:trPr>
        <w:tc>
          <w:tcPr>
            <w:tcW w:w="2175" w:type="dxa"/>
            <w:shd w:val="clear" w:color="auto" w:fill="D9E2F3" w:themeFill="accent1" w:themeFillTint="33"/>
          </w:tcPr>
          <w:p w:rsidR="00AE66C0" w:rsidRPr="00FD04E4" w:rsidRDefault="00AE66C0" w:rsidP="00B77325">
            <w:pPr>
              <w:spacing w:after="160" w:line="259" w:lineRule="auto"/>
              <w:rPr>
                <w:rFonts w:ascii="Franklin Gothic Book" w:hAnsi="Franklin Gothic Book"/>
              </w:rPr>
            </w:pPr>
            <w:r w:rsidRPr="00FD04E4">
              <w:rPr>
                <w:rFonts w:ascii="Franklin Gothic Book" w:hAnsi="Franklin Gothic Book"/>
                <w:b/>
                <w:noProof/>
                <w:color w:val="44546A" w:themeColor="text2"/>
                <w:sz w:val="24"/>
                <w:szCs w:val="24"/>
                <w:lang w:val="en-US"/>
              </w:rPr>
              <w:t>6: Influence attitudes, behaviours and practice through communications and advocacy.</w:t>
            </w:r>
          </w:p>
        </w:tc>
        <w:tc>
          <w:tcPr>
            <w:tcW w:w="2362" w:type="dxa"/>
            <w:shd w:val="clear" w:color="auto" w:fill="D9E2F3" w:themeFill="accent1" w:themeFillTint="33"/>
          </w:tcPr>
          <w:p w:rsidR="00AE66C0" w:rsidRPr="00FD04E4" w:rsidRDefault="00AE66C0" w:rsidP="00FF7DD6">
            <w:pPr>
              <w:numPr>
                <w:ilvl w:val="0"/>
                <w:numId w:val="17"/>
              </w:numPr>
              <w:spacing w:after="160" w:line="259" w:lineRule="auto"/>
              <w:rPr>
                <w:rFonts w:ascii="Franklin Gothic Book" w:hAnsi="Franklin Gothic Book"/>
              </w:rPr>
            </w:pPr>
            <w:r w:rsidRPr="00FD04E4">
              <w:rPr>
                <w:rFonts w:ascii="Franklin Gothic Book" w:hAnsi="Franklin Gothic Book"/>
              </w:rPr>
              <w:t>% of college community with awareness and understanding of how GESI issues are being addressed in their institutions</w:t>
            </w:r>
          </w:p>
          <w:p w:rsidR="00AE66C0" w:rsidRPr="00FD04E4" w:rsidRDefault="00AE66C0" w:rsidP="00FF7DD6">
            <w:pPr>
              <w:numPr>
                <w:ilvl w:val="0"/>
                <w:numId w:val="17"/>
              </w:numPr>
              <w:spacing w:after="160" w:line="259" w:lineRule="auto"/>
              <w:rPr>
                <w:rFonts w:ascii="Franklin Gothic Book" w:hAnsi="Franklin Gothic Book"/>
              </w:rPr>
            </w:pPr>
            <w:r w:rsidRPr="00FD04E4">
              <w:rPr>
                <w:rFonts w:ascii="Franklin Gothic Book" w:hAnsi="Franklin Gothic Book"/>
              </w:rPr>
              <w:t xml:space="preserve">Each </w:t>
            </w:r>
            <w:proofErr w:type="spellStart"/>
            <w:r w:rsidRPr="00FD04E4">
              <w:rPr>
                <w:rFonts w:ascii="Franklin Gothic Book" w:hAnsi="Franklin Gothic Book"/>
              </w:rPr>
              <w:t>CoE</w:t>
            </w:r>
            <w:proofErr w:type="spellEnd"/>
            <w:r w:rsidRPr="00FD04E4">
              <w:rPr>
                <w:rFonts w:ascii="Franklin Gothic Book" w:hAnsi="Franklin Gothic Book"/>
              </w:rPr>
              <w:t xml:space="preserve"> has a designated and functional safe space system by 2022. </w:t>
            </w:r>
          </w:p>
          <w:p w:rsidR="00AE66C0" w:rsidRPr="00FD04E4" w:rsidRDefault="00AE66C0" w:rsidP="00B77325">
            <w:pPr>
              <w:spacing w:after="160" w:line="259" w:lineRule="auto"/>
              <w:rPr>
                <w:rFonts w:ascii="Franklin Gothic Book" w:hAnsi="Franklin Gothic Book"/>
              </w:rPr>
            </w:pPr>
          </w:p>
        </w:tc>
        <w:tc>
          <w:tcPr>
            <w:tcW w:w="5953" w:type="dxa"/>
            <w:shd w:val="clear" w:color="auto" w:fill="D9E2F3" w:themeFill="accent1" w:themeFillTint="33"/>
          </w:tcPr>
          <w:p w:rsidR="00AE66C0" w:rsidRPr="00FD04E4" w:rsidRDefault="00AE66C0" w:rsidP="00AE66C0">
            <w:pPr>
              <w:numPr>
                <w:ilvl w:val="0"/>
                <w:numId w:val="11"/>
              </w:numPr>
              <w:spacing w:after="160" w:line="259" w:lineRule="auto"/>
              <w:rPr>
                <w:rFonts w:ascii="Franklin Gothic Book" w:hAnsi="Franklin Gothic Book"/>
              </w:rPr>
            </w:pPr>
            <w:r w:rsidRPr="00FD04E4">
              <w:rPr>
                <w:rFonts w:ascii="Franklin Gothic Book" w:hAnsi="Franklin Gothic Book"/>
              </w:rPr>
              <w:t>Promote GESI-responsive communication as a common responsibility for all in the college environment and build skills for various sections of College communities for effective GESI communication including public advocacy</w:t>
            </w:r>
          </w:p>
          <w:p w:rsidR="00AE66C0" w:rsidRPr="00FD04E4" w:rsidRDefault="00AE66C0" w:rsidP="00AE66C0">
            <w:pPr>
              <w:numPr>
                <w:ilvl w:val="0"/>
                <w:numId w:val="11"/>
              </w:numPr>
              <w:spacing w:after="160" w:line="259" w:lineRule="auto"/>
              <w:rPr>
                <w:rFonts w:ascii="Franklin Gothic Book" w:hAnsi="Franklin Gothic Book"/>
              </w:rPr>
            </w:pPr>
            <w:r w:rsidRPr="00FD04E4">
              <w:rPr>
                <w:rFonts w:ascii="Franklin Gothic Book" w:hAnsi="Franklin Gothic Book"/>
              </w:rPr>
              <w:t>Build skills for various sections of College communities for effective GESI communication including public advocacy</w:t>
            </w:r>
          </w:p>
          <w:p w:rsidR="00AE66C0" w:rsidRPr="00FD04E4" w:rsidRDefault="00AE66C0" w:rsidP="00AE66C0">
            <w:pPr>
              <w:numPr>
                <w:ilvl w:val="0"/>
                <w:numId w:val="11"/>
              </w:numPr>
              <w:spacing w:after="160" w:line="259" w:lineRule="auto"/>
              <w:rPr>
                <w:rFonts w:ascii="Franklin Gothic Book" w:hAnsi="Franklin Gothic Book"/>
              </w:rPr>
            </w:pPr>
            <w:r w:rsidRPr="00FD04E4">
              <w:rPr>
                <w:rFonts w:ascii="Franklin Gothic Book" w:hAnsi="Franklin Gothic Book"/>
              </w:rPr>
              <w:t>Equip existing gender champions to adopt a more GESI-oriented approach to their work</w:t>
            </w:r>
          </w:p>
          <w:p w:rsidR="00AE66C0" w:rsidRPr="00FD04E4" w:rsidRDefault="00AE66C0" w:rsidP="00AE66C0">
            <w:pPr>
              <w:numPr>
                <w:ilvl w:val="0"/>
                <w:numId w:val="11"/>
              </w:numPr>
              <w:spacing w:after="160" w:line="259" w:lineRule="auto"/>
              <w:rPr>
                <w:rFonts w:ascii="Franklin Gothic Book" w:hAnsi="Franklin Gothic Book"/>
              </w:rPr>
            </w:pPr>
            <w:r w:rsidRPr="00FD04E4">
              <w:rPr>
                <w:rFonts w:ascii="Franklin Gothic Book" w:hAnsi="Franklin Gothic Book"/>
              </w:rPr>
              <w:t>Transform gender committees into GESI committees by expansion of membership and mandate as well as re-orientation to reflect the new ethos</w:t>
            </w:r>
          </w:p>
          <w:p w:rsidR="00AE66C0" w:rsidRPr="00FD04E4" w:rsidRDefault="00AE66C0" w:rsidP="00AE66C0">
            <w:pPr>
              <w:numPr>
                <w:ilvl w:val="0"/>
                <w:numId w:val="11"/>
              </w:numPr>
              <w:spacing w:after="160" w:line="259" w:lineRule="auto"/>
              <w:rPr>
                <w:rFonts w:ascii="Franklin Gothic Book" w:hAnsi="Franklin Gothic Book"/>
              </w:rPr>
            </w:pPr>
            <w:r w:rsidRPr="00FD04E4">
              <w:rPr>
                <w:rFonts w:ascii="Franklin Gothic Book" w:hAnsi="Franklin Gothic Book"/>
              </w:rPr>
              <w:t>Widen efforts at stakeholder engagement on GESI-related issues in teacher education to include MDAs, NGOs, Development Partners amongst others to stimulate support for interventions</w:t>
            </w:r>
          </w:p>
          <w:p w:rsidR="00AE66C0" w:rsidRPr="00FD04E4" w:rsidRDefault="00AE66C0" w:rsidP="00AE66C0">
            <w:pPr>
              <w:numPr>
                <w:ilvl w:val="0"/>
                <w:numId w:val="11"/>
              </w:numPr>
              <w:spacing w:after="160" w:line="259" w:lineRule="auto"/>
              <w:rPr>
                <w:rFonts w:ascii="Franklin Gothic Book" w:hAnsi="Franklin Gothic Book"/>
              </w:rPr>
            </w:pPr>
            <w:r w:rsidRPr="00FD04E4">
              <w:rPr>
                <w:rFonts w:ascii="Franklin Gothic Book" w:hAnsi="Franklin Gothic Book"/>
              </w:rPr>
              <w:t xml:space="preserve">Encourage the production of appropriate information, education and communication (IEC) materials to support GESI efforts of </w:t>
            </w:r>
            <w:proofErr w:type="spellStart"/>
            <w:r w:rsidRPr="00FD04E4">
              <w:rPr>
                <w:rFonts w:ascii="Franklin Gothic Book" w:hAnsi="Franklin Gothic Book"/>
              </w:rPr>
              <w:t>CoEs</w:t>
            </w:r>
            <w:proofErr w:type="spellEnd"/>
            <w:r w:rsidRPr="00FD04E4">
              <w:rPr>
                <w:rFonts w:ascii="Franklin Gothic Book" w:hAnsi="Franklin Gothic Book"/>
              </w:rPr>
              <w:t xml:space="preserve"> for distribution to partners</w:t>
            </w:r>
          </w:p>
          <w:p w:rsidR="00AE66C0" w:rsidRPr="00FD04E4" w:rsidRDefault="00AE66C0" w:rsidP="00B77325">
            <w:pPr>
              <w:spacing w:after="160" w:line="259" w:lineRule="auto"/>
              <w:rPr>
                <w:rFonts w:ascii="Franklin Gothic Book" w:hAnsi="Franklin Gothic Book"/>
              </w:rPr>
            </w:pPr>
          </w:p>
        </w:tc>
      </w:tr>
    </w:tbl>
    <w:p w:rsidR="00AE66C0" w:rsidRDefault="00AE66C0" w:rsidP="00AE66C0">
      <w:pPr>
        <w:rPr>
          <w:rFonts w:ascii="Franklin Gothic Book" w:hAnsi="Franklin Gothic Book"/>
          <w:b/>
          <w:noProof/>
          <w:color w:val="44546A" w:themeColor="text2"/>
          <w:sz w:val="24"/>
          <w:szCs w:val="24"/>
        </w:rPr>
      </w:pPr>
    </w:p>
    <w:p w:rsidR="00AE66C0" w:rsidRDefault="00AE66C0" w:rsidP="00AE66C0">
      <w:pPr>
        <w:rPr>
          <w:rFonts w:ascii="Franklin Gothic Book" w:hAnsi="Franklin Gothic Book"/>
          <w:b/>
          <w:noProof/>
          <w:color w:val="44546A" w:themeColor="text2"/>
          <w:sz w:val="24"/>
          <w:szCs w:val="24"/>
        </w:rPr>
      </w:pPr>
    </w:p>
    <w:p w:rsidR="00AE66C0" w:rsidRDefault="00AE66C0" w:rsidP="00AE66C0">
      <w:pPr>
        <w:rPr>
          <w:rFonts w:ascii="Franklin Gothic Book" w:hAnsi="Franklin Gothic Book"/>
          <w:b/>
          <w:noProof/>
          <w:color w:val="44546A" w:themeColor="text2"/>
          <w:sz w:val="24"/>
          <w:szCs w:val="24"/>
        </w:rPr>
      </w:pPr>
    </w:p>
    <w:p w:rsidR="00AE66C0" w:rsidRDefault="00AE66C0" w:rsidP="00AE66C0">
      <w:pPr>
        <w:rPr>
          <w:rFonts w:ascii="Franklin Gothic Book" w:hAnsi="Franklin Gothic Book"/>
          <w:b/>
          <w:noProof/>
          <w:color w:val="44546A" w:themeColor="text2"/>
          <w:sz w:val="24"/>
          <w:szCs w:val="24"/>
        </w:rPr>
      </w:pPr>
    </w:p>
    <w:p w:rsidR="00750BDC" w:rsidRDefault="00750BDC" w:rsidP="00AE66C0">
      <w:pPr>
        <w:rPr>
          <w:rFonts w:ascii="Franklin Gothic Book" w:hAnsi="Franklin Gothic Book"/>
          <w:b/>
          <w:noProof/>
          <w:color w:val="44546A" w:themeColor="text2"/>
          <w:sz w:val="24"/>
          <w:szCs w:val="24"/>
        </w:rPr>
      </w:pPr>
    </w:p>
    <w:p w:rsidR="00750BDC" w:rsidRDefault="00750BDC" w:rsidP="00AE66C0">
      <w:pPr>
        <w:rPr>
          <w:rFonts w:ascii="Franklin Gothic Book" w:hAnsi="Franklin Gothic Book"/>
          <w:b/>
          <w:noProof/>
          <w:color w:val="44546A" w:themeColor="text2"/>
          <w:sz w:val="24"/>
          <w:szCs w:val="24"/>
        </w:rPr>
      </w:pPr>
    </w:p>
    <w:p w:rsidR="00750BDC" w:rsidRDefault="00750BDC" w:rsidP="00AE66C0">
      <w:pPr>
        <w:rPr>
          <w:rFonts w:ascii="Franklin Gothic Book" w:hAnsi="Franklin Gothic Book"/>
          <w:b/>
          <w:noProof/>
          <w:color w:val="44546A" w:themeColor="text2"/>
          <w:sz w:val="24"/>
          <w:szCs w:val="24"/>
        </w:rPr>
      </w:pPr>
    </w:p>
    <w:p w:rsidR="00AE66C0" w:rsidRDefault="00FF7DD6" w:rsidP="00AE66C0">
      <w:pPr>
        <w:rPr>
          <w:rFonts w:ascii="Franklin Gothic Book" w:hAnsi="Franklin Gothic Book"/>
          <w:b/>
          <w:noProof/>
          <w:color w:val="44546A" w:themeColor="text2"/>
          <w:sz w:val="24"/>
          <w:szCs w:val="24"/>
        </w:rPr>
      </w:pPr>
      <w:r w:rsidRPr="00BB3B3A">
        <w:rPr>
          <w:rFonts w:ascii="Franklin Gothic Book" w:hAnsi="Franklin Gothic Book"/>
          <w:b/>
          <w:noProof/>
          <w:color w:val="44546A" w:themeColor="text2"/>
          <w:sz w:val="24"/>
          <w:szCs w:val="24"/>
        </w:rPr>
        <w:lastRenderedPageBreak/>
        <w:t>MONITORING AND EVALUATION</w:t>
      </w:r>
      <w:r w:rsidR="00750BDC">
        <w:rPr>
          <w:rFonts w:ascii="Franklin Gothic Book" w:hAnsi="Franklin Gothic Book"/>
          <w:b/>
          <w:noProof/>
          <w:color w:val="44546A" w:themeColor="text2"/>
          <w:sz w:val="24"/>
          <w:szCs w:val="24"/>
        </w:rPr>
        <w:t xml:space="preserve"> AND REPORTING</w:t>
      </w:r>
      <w:r w:rsidRPr="00BB3B3A">
        <w:rPr>
          <w:rFonts w:ascii="Franklin Gothic Book" w:hAnsi="Franklin Gothic Book"/>
          <w:b/>
          <w:noProof/>
          <w:color w:val="44546A" w:themeColor="text2"/>
          <w:sz w:val="24"/>
          <w:szCs w:val="24"/>
        </w:rPr>
        <w:t xml:space="preserve"> FRAMEWORK</w:t>
      </w:r>
    </w:p>
    <w:p w:rsidR="00AE66C0" w:rsidRDefault="00AE66C0" w:rsidP="00AE66C0">
      <w:pPr>
        <w:jc w:val="both"/>
        <w:rPr>
          <w:rFonts w:ascii="Franklin Gothic Book" w:hAnsi="Franklin Gothic Book"/>
          <w:b/>
          <w:noProof/>
          <w:color w:val="44546A" w:themeColor="text2"/>
          <w:sz w:val="24"/>
          <w:szCs w:val="24"/>
        </w:rPr>
      </w:pPr>
      <w:r w:rsidRPr="00E97D0C">
        <w:rPr>
          <w:rFonts w:ascii="Franklin Gothic Book" w:hAnsi="Franklin Gothic Book"/>
        </w:rPr>
        <w:t xml:space="preserve">Monitoring and Evaluation is a critical component in the implementation of the GESI Strategy. The M&amp;E Framework set out in the Strategy provides information on each of the 25 Targets which forms the basis of the Strategy. </w:t>
      </w:r>
    </w:p>
    <w:p w:rsidR="00AE66C0" w:rsidRDefault="00AE66C0" w:rsidP="00AE66C0">
      <w:pPr>
        <w:jc w:val="both"/>
        <w:rPr>
          <w:rFonts w:ascii="Franklin Gothic Book" w:hAnsi="Franklin Gothic Book"/>
          <w:b/>
          <w:noProof/>
          <w:color w:val="44546A" w:themeColor="text2"/>
          <w:sz w:val="24"/>
          <w:szCs w:val="24"/>
        </w:rPr>
      </w:pPr>
      <w:r w:rsidRPr="00E97D0C">
        <w:rPr>
          <w:rFonts w:ascii="Franklin Gothic Book" w:hAnsi="Franklin Gothic Book"/>
        </w:rPr>
        <w:t xml:space="preserve">For each Target </w:t>
      </w:r>
      <w:r>
        <w:rPr>
          <w:rFonts w:ascii="Franklin Gothic Book" w:hAnsi="Franklin Gothic Book"/>
        </w:rPr>
        <w:t>there is a</w:t>
      </w:r>
      <w:r w:rsidRPr="00E97D0C">
        <w:rPr>
          <w:rFonts w:ascii="Franklin Gothic Book" w:hAnsi="Franklin Gothic Book"/>
        </w:rPr>
        <w:t xml:space="preserve"> specified the baseline (where it </w:t>
      </w:r>
      <w:r>
        <w:rPr>
          <w:rFonts w:ascii="Franklin Gothic Book" w:hAnsi="Franklin Gothic Book"/>
        </w:rPr>
        <w:t xml:space="preserve">does not </w:t>
      </w:r>
      <w:r w:rsidRPr="00E97D0C">
        <w:rPr>
          <w:rFonts w:ascii="Franklin Gothic Book" w:hAnsi="Franklin Gothic Book"/>
        </w:rPr>
        <w:t>exist, for some Targets the baseline will be determined in 2020. Each Target has also got a specified ‘Means of Verification’, ‘Definition’ whilst ‘Frequency of Data Collection’ is also specified</w:t>
      </w:r>
      <w:r>
        <w:rPr>
          <w:rFonts w:ascii="Franklin Gothic Book" w:hAnsi="Franklin Gothic Book"/>
        </w:rPr>
        <w:t xml:space="preserve"> (refer to National GESI Strategic Framework)</w:t>
      </w:r>
      <w:r w:rsidRPr="00E97D0C">
        <w:rPr>
          <w:rFonts w:ascii="Franklin Gothic Book" w:hAnsi="Franklin Gothic Book"/>
        </w:rPr>
        <w:t xml:space="preserve">. </w:t>
      </w:r>
    </w:p>
    <w:p w:rsidR="00AE66C0" w:rsidRDefault="00AE66C0" w:rsidP="00AE66C0">
      <w:pPr>
        <w:jc w:val="both"/>
        <w:rPr>
          <w:rFonts w:ascii="Franklin Gothic Book" w:hAnsi="Franklin Gothic Book"/>
        </w:rPr>
      </w:pPr>
      <w:r w:rsidRPr="00E97D0C">
        <w:rPr>
          <w:rFonts w:ascii="Franklin Gothic Book" w:hAnsi="Franklin Gothic Book"/>
        </w:rPr>
        <w:t>NCTE</w:t>
      </w:r>
      <w:r>
        <w:rPr>
          <w:rFonts w:ascii="Franklin Gothic Book" w:hAnsi="Franklin Gothic Book"/>
        </w:rPr>
        <w:t xml:space="preserve"> will have the </w:t>
      </w:r>
      <w:r w:rsidRPr="00E97D0C">
        <w:rPr>
          <w:rFonts w:ascii="Franklin Gothic Book" w:hAnsi="Franklin Gothic Book"/>
        </w:rPr>
        <w:t>overall responsibility for operationalizing this M&amp;E Framework and will report on this to the Ministry of Education through the Reform Secretariat</w:t>
      </w:r>
      <w:r>
        <w:rPr>
          <w:rFonts w:ascii="Franklin Gothic Book" w:hAnsi="Franklin Gothic Book"/>
        </w:rPr>
        <w:t xml:space="preserve">, thus </w:t>
      </w:r>
      <w:r w:rsidRPr="00E97D0C">
        <w:rPr>
          <w:rFonts w:ascii="Franklin Gothic Book" w:hAnsi="Franklin Gothic Book"/>
        </w:rPr>
        <w:t xml:space="preserve">expects to receive quarterly updates from all institution or </w:t>
      </w:r>
      <w:proofErr w:type="spellStart"/>
      <w:r w:rsidRPr="00E97D0C">
        <w:rPr>
          <w:rFonts w:ascii="Franklin Gothic Book" w:hAnsi="Franklin Gothic Book"/>
        </w:rPr>
        <w:t>organisations</w:t>
      </w:r>
      <w:proofErr w:type="spellEnd"/>
      <w:r w:rsidRPr="00E97D0C">
        <w:rPr>
          <w:rFonts w:ascii="Franklin Gothic Book" w:hAnsi="Franklin Gothic Book"/>
        </w:rPr>
        <w:t xml:space="preserve"> identified and playing specific roles.</w:t>
      </w:r>
    </w:p>
    <w:p w:rsidR="00AE66C0" w:rsidRPr="00BB3B3A" w:rsidRDefault="00AE66C0" w:rsidP="00AE66C0">
      <w:pPr>
        <w:spacing w:after="0" w:line="240" w:lineRule="auto"/>
        <w:jc w:val="both"/>
        <w:rPr>
          <w:rFonts w:ascii="Franklin Gothic Book" w:hAnsi="Franklin Gothic Book"/>
          <w:b/>
          <w:noProof/>
          <w:color w:val="44546A" w:themeColor="text2"/>
          <w:sz w:val="24"/>
          <w:szCs w:val="24"/>
        </w:rPr>
      </w:pPr>
      <w:r w:rsidRPr="00E97D0C">
        <w:rPr>
          <w:rFonts w:ascii="Franklin Gothic Book" w:hAnsi="Franklin Gothic Book"/>
        </w:rPr>
        <w:t>In</w:t>
      </w:r>
      <w:r>
        <w:rPr>
          <w:rFonts w:ascii="Franklin Gothic Book" w:hAnsi="Franklin Gothic Book"/>
        </w:rPr>
        <w:t xml:space="preserve"> </w:t>
      </w:r>
      <w:r w:rsidR="00103F5E" w:rsidRPr="00E97D0C">
        <w:rPr>
          <w:rFonts w:ascii="Franklin Gothic Book" w:hAnsi="Franklin Gothic Book"/>
        </w:rPr>
        <w:t>addition,</w:t>
      </w:r>
      <w:r w:rsidRPr="00E97D0C">
        <w:rPr>
          <w:rFonts w:ascii="Franklin Gothic Book" w:hAnsi="Franklin Gothic Book"/>
        </w:rPr>
        <w:t xml:space="preserve"> there will be two set-piece events scheduled each year- an Annual Planning and Reflection Meeting of a Stakeholder’s Forum on GESI and a Mid-year review Learning and Sharing Meeting of the Stakeholder’s Forum. Both events will be convened and organized by NCTE.</w:t>
      </w:r>
    </w:p>
    <w:p w:rsidR="00AE66C0" w:rsidRDefault="00AE66C0"/>
    <w:sectPr w:rsidR="00AE66C0" w:rsidSect="00E863C2">
      <w:footerReference w:type="default" r:id="rId7"/>
      <w:pgSz w:w="12240" w:h="15840"/>
      <w:pgMar w:top="1276"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7B8" w:rsidRDefault="005137B8" w:rsidP="00E863C2">
      <w:pPr>
        <w:spacing w:after="0" w:line="240" w:lineRule="auto"/>
      </w:pPr>
      <w:r>
        <w:separator/>
      </w:r>
    </w:p>
  </w:endnote>
  <w:endnote w:type="continuationSeparator" w:id="0">
    <w:p w:rsidR="005137B8" w:rsidRDefault="005137B8" w:rsidP="00E8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280187"/>
      <w:docPartObj>
        <w:docPartGallery w:val="Page Numbers (Bottom of Page)"/>
        <w:docPartUnique/>
      </w:docPartObj>
    </w:sdtPr>
    <w:sdtEndPr>
      <w:rPr>
        <w:noProof/>
      </w:rPr>
    </w:sdtEndPr>
    <w:sdtContent>
      <w:p w:rsidR="00E863C2" w:rsidRDefault="00E863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63C2" w:rsidRDefault="00E8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7B8" w:rsidRDefault="005137B8" w:rsidP="00E863C2">
      <w:pPr>
        <w:spacing w:after="0" w:line="240" w:lineRule="auto"/>
      </w:pPr>
      <w:r>
        <w:separator/>
      </w:r>
    </w:p>
  </w:footnote>
  <w:footnote w:type="continuationSeparator" w:id="0">
    <w:p w:rsidR="005137B8" w:rsidRDefault="005137B8" w:rsidP="00E86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3CA"/>
    <w:multiLevelType w:val="hybridMultilevel"/>
    <w:tmpl w:val="C99AB59A"/>
    <w:lvl w:ilvl="0" w:tplc="77F4502C">
      <w:start w:val="1"/>
      <w:numFmt w:val="decimal"/>
      <w:lvlText w:val="%1."/>
      <w:lvlJc w:val="left"/>
      <w:pPr>
        <w:tabs>
          <w:tab w:val="num" w:pos="360"/>
        </w:tabs>
        <w:ind w:left="360" w:hanging="360"/>
      </w:pPr>
    </w:lvl>
    <w:lvl w:ilvl="1" w:tplc="32621F04" w:tentative="1">
      <w:start w:val="1"/>
      <w:numFmt w:val="decimal"/>
      <w:lvlText w:val="%2."/>
      <w:lvlJc w:val="left"/>
      <w:pPr>
        <w:tabs>
          <w:tab w:val="num" w:pos="1080"/>
        </w:tabs>
        <w:ind w:left="1080" w:hanging="360"/>
      </w:pPr>
    </w:lvl>
    <w:lvl w:ilvl="2" w:tplc="1E5C2A4C" w:tentative="1">
      <w:start w:val="1"/>
      <w:numFmt w:val="decimal"/>
      <w:lvlText w:val="%3."/>
      <w:lvlJc w:val="left"/>
      <w:pPr>
        <w:tabs>
          <w:tab w:val="num" w:pos="1800"/>
        </w:tabs>
        <w:ind w:left="1800" w:hanging="360"/>
      </w:pPr>
    </w:lvl>
    <w:lvl w:ilvl="3" w:tplc="EBF49D76" w:tentative="1">
      <w:start w:val="1"/>
      <w:numFmt w:val="decimal"/>
      <w:lvlText w:val="%4."/>
      <w:lvlJc w:val="left"/>
      <w:pPr>
        <w:tabs>
          <w:tab w:val="num" w:pos="2520"/>
        </w:tabs>
        <w:ind w:left="2520" w:hanging="360"/>
      </w:pPr>
    </w:lvl>
    <w:lvl w:ilvl="4" w:tplc="5D3C4662" w:tentative="1">
      <w:start w:val="1"/>
      <w:numFmt w:val="decimal"/>
      <w:lvlText w:val="%5."/>
      <w:lvlJc w:val="left"/>
      <w:pPr>
        <w:tabs>
          <w:tab w:val="num" w:pos="3240"/>
        </w:tabs>
        <w:ind w:left="3240" w:hanging="360"/>
      </w:pPr>
    </w:lvl>
    <w:lvl w:ilvl="5" w:tplc="93B85CE2" w:tentative="1">
      <w:start w:val="1"/>
      <w:numFmt w:val="decimal"/>
      <w:lvlText w:val="%6."/>
      <w:lvlJc w:val="left"/>
      <w:pPr>
        <w:tabs>
          <w:tab w:val="num" w:pos="3960"/>
        </w:tabs>
        <w:ind w:left="3960" w:hanging="360"/>
      </w:pPr>
    </w:lvl>
    <w:lvl w:ilvl="6" w:tplc="D076FBC6" w:tentative="1">
      <w:start w:val="1"/>
      <w:numFmt w:val="decimal"/>
      <w:lvlText w:val="%7."/>
      <w:lvlJc w:val="left"/>
      <w:pPr>
        <w:tabs>
          <w:tab w:val="num" w:pos="4680"/>
        </w:tabs>
        <w:ind w:left="4680" w:hanging="360"/>
      </w:pPr>
    </w:lvl>
    <w:lvl w:ilvl="7" w:tplc="7EC4928C" w:tentative="1">
      <w:start w:val="1"/>
      <w:numFmt w:val="decimal"/>
      <w:lvlText w:val="%8."/>
      <w:lvlJc w:val="left"/>
      <w:pPr>
        <w:tabs>
          <w:tab w:val="num" w:pos="5400"/>
        </w:tabs>
        <w:ind w:left="5400" w:hanging="360"/>
      </w:pPr>
    </w:lvl>
    <w:lvl w:ilvl="8" w:tplc="7794EA86" w:tentative="1">
      <w:start w:val="1"/>
      <w:numFmt w:val="decimal"/>
      <w:lvlText w:val="%9."/>
      <w:lvlJc w:val="left"/>
      <w:pPr>
        <w:tabs>
          <w:tab w:val="num" w:pos="6120"/>
        </w:tabs>
        <w:ind w:left="6120" w:hanging="360"/>
      </w:pPr>
    </w:lvl>
  </w:abstractNum>
  <w:abstractNum w:abstractNumId="1" w15:restartNumberingAfterBreak="0">
    <w:nsid w:val="15A4574C"/>
    <w:multiLevelType w:val="hybridMultilevel"/>
    <w:tmpl w:val="5A2830B2"/>
    <w:lvl w:ilvl="0" w:tplc="4D284B68">
      <w:start w:val="1"/>
      <w:numFmt w:val="decimal"/>
      <w:lvlText w:val="%1."/>
      <w:lvlJc w:val="left"/>
      <w:pPr>
        <w:tabs>
          <w:tab w:val="num" w:pos="360"/>
        </w:tabs>
        <w:ind w:left="360" w:hanging="360"/>
      </w:pPr>
    </w:lvl>
    <w:lvl w:ilvl="1" w:tplc="81DC4D98">
      <w:start w:val="1"/>
      <w:numFmt w:val="decimal"/>
      <w:lvlText w:val="%2)"/>
      <w:lvlJc w:val="left"/>
      <w:pPr>
        <w:ind w:left="1080" w:hanging="360"/>
      </w:pPr>
      <w:rPr>
        <w:rFonts w:hint="default"/>
      </w:rPr>
    </w:lvl>
    <w:lvl w:ilvl="2" w:tplc="E8000930" w:tentative="1">
      <w:start w:val="1"/>
      <w:numFmt w:val="decimal"/>
      <w:lvlText w:val="%3."/>
      <w:lvlJc w:val="left"/>
      <w:pPr>
        <w:tabs>
          <w:tab w:val="num" w:pos="1800"/>
        </w:tabs>
        <w:ind w:left="1800" w:hanging="360"/>
      </w:pPr>
    </w:lvl>
    <w:lvl w:ilvl="3" w:tplc="F3046D7A" w:tentative="1">
      <w:start w:val="1"/>
      <w:numFmt w:val="decimal"/>
      <w:lvlText w:val="%4."/>
      <w:lvlJc w:val="left"/>
      <w:pPr>
        <w:tabs>
          <w:tab w:val="num" w:pos="2520"/>
        </w:tabs>
        <w:ind w:left="2520" w:hanging="360"/>
      </w:pPr>
    </w:lvl>
    <w:lvl w:ilvl="4" w:tplc="6096C3E2" w:tentative="1">
      <w:start w:val="1"/>
      <w:numFmt w:val="decimal"/>
      <w:lvlText w:val="%5."/>
      <w:lvlJc w:val="left"/>
      <w:pPr>
        <w:tabs>
          <w:tab w:val="num" w:pos="3240"/>
        </w:tabs>
        <w:ind w:left="3240" w:hanging="360"/>
      </w:pPr>
    </w:lvl>
    <w:lvl w:ilvl="5" w:tplc="5F440DB0" w:tentative="1">
      <w:start w:val="1"/>
      <w:numFmt w:val="decimal"/>
      <w:lvlText w:val="%6."/>
      <w:lvlJc w:val="left"/>
      <w:pPr>
        <w:tabs>
          <w:tab w:val="num" w:pos="3960"/>
        </w:tabs>
        <w:ind w:left="3960" w:hanging="360"/>
      </w:pPr>
    </w:lvl>
    <w:lvl w:ilvl="6" w:tplc="5C049790" w:tentative="1">
      <w:start w:val="1"/>
      <w:numFmt w:val="decimal"/>
      <w:lvlText w:val="%7."/>
      <w:lvlJc w:val="left"/>
      <w:pPr>
        <w:tabs>
          <w:tab w:val="num" w:pos="4680"/>
        </w:tabs>
        <w:ind w:left="4680" w:hanging="360"/>
      </w:pPr>
    </w:lvl>
    <w:lvl w:ilvl="7" w:tplc="FEC45C42" w:tentative="1">
      <w:start w:val="1"/>
      <w:numFmt w:val="decimal"/>
      <w:lvlText w:val="%8."/>
      <w:lvlJc w:val="left"/>
      <w:pPr>
        <w:tabs>
          <w:tab w:val="num" w:pos="5400"/>
        </w:tabs>
        <w:ind w:left="5400" w:hanging="360"/>
      </w:pPr>
    </w:lvl>
    <w:lvl w:ilvl="8" w:tplc="BFE2BCEA" w:tentative="1">
      <w:start w:val="1"/>
      <w:numFmt w:val="decimal"/>
      <w:lvlText w:val="%9."/>
      <w:lvlJc w:val="left"/>
      <w:pPr>
        <w:tabs>
          <w:tab w:val="num" w:pos="6120"/>
        </w:tabs>
        <w:ind w:left="6120" w:hanging="360"/>
      </w:pPr>
    </w:lvl>
  </w:abstractNum>
  <w:abstractNum w:abstractNumId="2" w15:restartNumberingAfterBreak="0">
    <w:nsid w:val="172B06A2"/>
    <w:multiLevelType w:val="hybridMultilevel"/>
    <w:tmpl w:val="6F3CD0B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AC7149"/>
    <w:multiLevelType w:val="hybridMultilevel"/>
    <w:tmpl w:val="81DA13FA"/>
    <w:lvl w:ilvl="0" w:tplc="BE5ED228">
      <w:start w:val="1"/>
      <w:numFmt w:val="decimal"/>
      <w:lvlText w:val="%1."/>
      <w:lvlJc w:val="left"/>
      <w:pPr>
        <w:tabs>
          <w:tab w:val="num" w:pos="360"/>
        </w:tabs>
        <w:ind w:left="360" w:hanging="360"/>
      </w:pPr>
    </w:lvl>
    <w:lvl w:ilvl="1" w:tplc="CD7CBE68" w:tentative="1">
      <w:start w:val="1"/>
      <w:numFmt w:val="decimal"/>
      <w:lvlText w:val="%2."/>
      <w:lvlJc w:val="left"/>
      <w:pPr>
        <w:tabs>
          <w:tab w:val="num" w:pos="1080"/>
        </w:tabs>
        <w:ind w:left="1080" w:hanging="360"/>
      </w:pPr>
    </w:lvl>
    <w:lvl w:ilvl="2" w:tplc="0CB60D0E" w:tentative="1">
      <w:start w:val="1"/>
      <w:numFmt w:val="decimal"/>
      <w:lvlText w:val="%3."/>
      <w:lvlJc w:val="left"/>
      <w:pPr>
        <w:tabs>
          <w:tab w:val="num" w:pos="1800"/>
        </w:tabs>
        <w:ind w:left="1800" w:hanging="360"/>
      </w:pPr>
    </w:lvl>
    <w:lvl w:ilvl="3" w:tplc="45E836F6" w:tentative="1">
      <w:start w:val="1"/>
      <w:numFmt w:val="decimal"/>
      <w:lvlText w:val="%4."/>
      <w:lvlJc w:val="left"/>
      <w:pPr>
        <w:tabs>
          <w:tab w:val="num" w:pos="2520"/>
        </w:tabs>
        <w:ind w:left="2520" w:hanging="360"/>
      </w:pPr>
    </w:lvl>
    <w:lvl w:ilvl="4" w:tplc="0944FB44" w:tentative="1">
      <w:start w:val="1"/>
      <w:numFmt w:val="decimal"/>
      <w:lvlText w:val="%5."/>
      <w:lvlJc w:val="left"/>
      <w:pPr>
        <w:tabs>
          <w:tab w:val="num" w:pos="3240"/>
        </w:tabs>
        <w:ind w:left="3240" w:hanging="360"/>
      </w:pPr>
    </w:lvl>
    <w:lvl w:ilvl="5" w:tplc="195E78A4" w:tentative="1">
      <w:start w:val="1"/>
      <w:numFmt w:val="decimal"/>
      <w:lvlText w:val="%6."/>
      <w:lvlJc w:val="left"/>
      <w:pPr>
        <w:tabs>
          <w:tab w:val="num" w:pos="3960"/>
        </w:tabs>
        <w:ind w:left="3960" w:hanging="360"/>
      </w:pPr>
    </w:lvl>
    <w:lvl w:ilvl="6" w:tplc="976A5558" w:tentative="1">
      <w:start w:val="1"/>
      <w:numFmt w:val="decimal"/>
      <w:lvlText w:val="%7."/>
      <w:lvlJc w:val="left"/>
      <w:pPr>
        <w:tabs>
          <w:tab w:val="num" w:pos="4680"/>
        </w:tabs>
        <w:ind w:left="4680" w:hanging="360"/>
      </w:pPr>
    </w:lvl>
    <w:lvl w:ilvl="7" w:tplc="9ECA1646" w:tentative="1">
      <w:start w:val="1"/>
      <w:numFmt w:val="decimal"/>
      <w:lvlText w:val="%8."/>
      <w:lvlJc w:val="left"/>
      <w:pPr>
        <w:tabs>
          <w:tab w:val="num" w:pos="5400"/>
        </w:tabs>
        <w:ind w:left="5400" w:hanging="360"/>
      </w:pPr>
    </w:lvl>
    <w:lvl w:ilvl="8" w:tplc="F0CEC2AC" w:tentative="1">
      <w:start w:val="1"/>
      <w:numFmt w:val="decimal"/>
      <w:lvlText w:val="%9."/>
      <w:lvlJc w:val="left"/>
      <w:pPr>
        <w:tabs>
          <w:tab w:val="num" w:pos="6120"/>
        </w:tabs>
        <w:ind w:left="6120" w:hanging="360"/>
      </w:pPr>
    </w:lvl>
  </w:abstractNum>
  <w:abstractNum w:abstractNumId="4" w15:restartNumberingAfterBreak="0">
    <w:nsid w:val="1F454C0F"/>
    <w:multiLevelType w:val="hybridMultilevel"/>
    <w:tmpl w:val="365CBF6E"/>
    <w:lvl w:ilvl="0" w:tplc="9208BE54">
      <w:start w:val="1"/>
      <w:numFmt w:val="decimal"/>
      <w:lvlText w:val="%1."/>
      <w:lvlJc w:val="left"/>
      <w:pPr>
        <w:tabs>
          <w:tab w:val="num" w:pos="360"/>
        </w:tabs>
        <w:ind w:left="360" w:hanging="360"/>
      </w:pPr>
    </w:lvl>
    <w:lvl w:ilvl="1" w:tplc="4768B6B2" w:tentative="1">
      <w:start w:val="1"/>
      <w:numFmt w:val="decimal"/>
      <w:lvlText w:val="%2."/>
      <w:lvlJc w:val="left"/>
      <w:pPr>
        <w:tabs>
          <w:tab w:val="num" w:pos="1080"/>
        </w:tabs>
        <w:ind w:left="1080" w:hanging="360"/>
      </w:pPr>
    </w:lvl>
    <w:lvl w:ilvl="2" w:tplc="69BA60EE" w:tentative="1">
      <w:start w:val="1"/>
      <w:numFmt w:val="decimal"/>
      <w:lvlText w:val="%3."/>
      <w:lvlJc w:val="left"/>
      <w:pPr>
        <w:tabs>
          <w:tab w:val="num" w:pos="1800"/>
        </w:tabs>
        <w:ind w:left="1800" w:hanging="360"/>
      </w:pPr>
    </w:lvl>
    <w:lvl w:ilvl="3" w:tplc="1742ABD0" w:tentative="1">
      <w:start w:val="1"/>
      <w:numFmt w:val="decimal"/>
      <w:lvlText w:val="%4."/>
      <w:lvlJc w:val="left"/>
      <w:pPr>
        <w:tabs>
          <w:tab w:val="num" w:pos="2520"/>
        </w:tabs>
        <w:ind w:left="2520" w:hanging="360"/>
      </w:pPr>
    </w:lvl>
    <w:lvl w:ilvl="4" w:tplc="C4AA6ADE" w:tentative="1">
      <w:start w:val="1"/>
      <w:numFmt w:val="decimal"/>
      <w:lvlText w:val="%5."/>
      <w:lvlJc w:val="left"/>
      <w:pPr>
        <w:tabs>
          <w:tab w:val="num" w:pos="3240"/>
        </w:tabs>
        <w:ind w:left="3240" w:hanging="360"/>
      </w:pPr>
    </w:lvl>
    <w:lvl w:ilvl="5" w:tplc="540477F8" w:tentative="1">
      <w:start w:val="1"/>
      <w:numFmt w:val="decimal"/>
      <w:lvlText w:val="%6."/>
      <w:lvlJc w:val="left"/>
      <w:pPr>
        <w:tabs>
          <w:tab w:val="num" w:pos="3960"/>
        </w:tabs>
        <w:ind w:left="3960" w:hanging="360"/>
      </w:pPr>
    </w:lvl>
    <w:lvl w:ilvl="6" w:tplc="D8A48424" w:tentative="1">
      <w:start w:val="1"/>
      <w:numFmt w:val="decimal"/>
      <w:lvlText w:val="%7."/>
      <w:lvlJc w:val="left"/>
      <w:pPr>
        <w:tabs>
          <w:tab w:val="num" w:pos="4680"/>
        </w:tabs>
        <w:ind w:left="4680" w:hanging="360"/>
      </w:pPr>
    </w:lvl>
    <w:lvl w:ilvl="7" w:tplc="F21A7FF4" w:tentative="1">
      <w:start w:val="1"/>
      <w:numFmt w:val="decimal"/>
      <w:lvlText w:val="%8."/>
      <w:lvlJc w:val="left"/>
      <w:pPr>
        <w:tabs>
          <w:tab w:val="num" w:pos="5400"/>
        </w:tabs>
        <w:ind w:left="5400" w:hanging="360"/>
      </w:pPr>
    </w:lvl>
    <w:lvl w:ilvl="8" w:tplc="3ACCEEE8" w:tentative="1">
      <w:start w:val="1"/>
      <w:numFmt w:val="decimal"/>
      <w:lvlText w:val="%9."/>
      <w:lvlJc w:val="left"/>
      <w:pPr>
        <w:tabs>
          <w:tab w:val="num" w:pos="6120"/>
        </w:tabs>
        <w:ind w:left="6120" w:hanging="360"/>
      </w:pPr>
    </w:lvl>
  </w:abstractNum>
  <w:abstractNum w:abstractNumId="5" w15:restartNumberingAfterBreak="0">
    <w:nsid w:val="1F472067"/>
    <w:multiLevelType w:val="hybridMultilevel"/>
    <w:tmpl w:val="84B822B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D775B5"/>
    <w:multiLevelType w:val="hybridMultilevel"/>
    <w:tmpl w:val="D0560248"/>
    <w:lvl w:ilvl="0" w:tplc="DF5A2C86">
      <w:start w:val="1"/>
      <w:numFmt w:val="decimal"/>
      <w:lvlText w:val="%1."/>
      <w:lvlJc w:val="left"/>
      <w:pPr>
        <w:tabs>
          <w:tab w:val="num" w:pos="360"/>
        </w:tabs>
        <w:ind w:left="360" w:hanging="360"/>
      </w:pPr>
    </w:lvl>
    <w:lvl w:ilvl="1" w:tplc="96A83A2A" w:tentative="1">
      <w:start w:val="1"/>
      <w:numFmt w:val="decimal"/>
      <w:lvlText w:val="%2."/>
      <w:lvlJc w:val="left"/>
      <w:pPr>
        <w:tabs>
          <w:tab w:val="num" w:pos="1080"/>
        </w:tabs>
        <w:ind w:left="1080" w:hanging="360"/>
      </w:pPr>
    </w:lvl>
    <w:lvl w:ilvl="2" w:tplc="BC50E88E" w:tentative="1">
      <w:start w:val="1"/>
      <w:numFmt w:val="decimal"/>
      <w:lvlText w:val="%3."/>
      <w:lvlJc w:val="left"/>
      <w:pPr>
        <w:tabs>
          <w:tab w:val="num" w:pos="1800"/>
        </w:tabs>
        <w:ind w:left="1800" w:hanging="360"/>
      </w:pPr>
    </w:lvl>
    <w:lvl w:ilvl="3" w:tplc="51A802F2" w:tentative="1">
      <w:start w:val="1"/>
      <w:numFmt w:val="decimal"/>
      <w:lvlText w:val="%4."/>
      <w:lvlJc w:val="left"/>
      <w:pPr>
        <w:tabs>
          <w:tab w:val="num" w:pos="2520"/>
        </w:tabs>
        <w:ind w:left="2520" w:hanging="360"/>
      </w:pPr>
    </w:lvl>
    <w:lvl w:ilvl="4" w:tplc="5D482DD4" w:tentative="1">
      <w:start w:val="1"/>
      <w:numFmt w:val="decimal"/>
      <w:lvlText w:val="%5."/>
      <w:lvlJc w:val="left"/>
      <w:pPr>
        <w:tabs>
          <w:tab w:val="num" w:pos="3240"/>
        </w:tabs>
        <w:ind w:left="3240" w:hanging="360"/>
      </w:pPr>
    </w:lvl>
    <w:lvl w:ilvl="5" w:tplc="8F0C363C" w:tentative="1">
      <w:start w:val="1"/>
      <w:numFmt w:val="decimal"/>
      <w:lvlText w:val="%6."/>
      <w:lvlJc w:val="left"/>
      <w:pPr>
        <w:tabs>
          <w:tab w:val="num" w:pos="3960"/>
        </w:tabs>
        <w:ind w:left="3960" w:hanging="360"/>
      </w:pPr>
    </w:lvl>
    <w:lvl w:ilvl="6" w:tplc="2AEE44BE" w:tentative="1">
      <w:start w:val="1"/>
      <w:numFmt w:val="decimal"/>
      <w:lvlText w:val="%7."/>
      <w:lvlJc w:val="left"/>
      <w:pPr>
        <w:tabs>
          <w:tab w:val="num" w:pos="4680"/>
        </w:tabs>
        <w:ind w:left="4680" w:hanging="360"/>
      </w:pPr>
    </w:lvl>
    <w:lvl w:ilvl="7" w:tplc="78525D6E" w:tentative="1">
      <w:start w:val="1"/>
      <w:numFmt w:val="decimal"/>
      <w:lvlText w:val="%8."/>
      <w:lvlJc w:val="left"/>
      <w:pPr>
        <w:tabs>
          <w:tab w:val="num" w:pos="5400"/>
        </w:tabs>
        <w:ind w:left="5400" w:hanging="360"/>
      </w:pPr>
    </w:lvl>
    <w:lvl w:ilvl="8" w:tplc="CB786172" w:tentative="1">
      <w:start w:val="1"/>
      <w:numFmt w:val="decimal"/>
      <w:lvlText w:val="%9."/>
      <w:lvlJc w:val="left"/>
      <w:pPr>
        <w:tabs>
          <w:tab w:val="num" w:pos="6120"/>
        </w:tabs>
        <w:ind w:left="6120" w:hanging="360"/>
      </w:pPr>
    </w:lvl>
  </w:abstractNum>
  <w:abstractNum w:abstractNumId="7" w15:restartNumberingAfterBreak="0">
    <w:nsid w:val="27510030"/>
    <w:multiLevelType w:val="hybridMultilevel"/>
    <w:tmpl w:val="BE3A5D68"/>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460336"/>
    <w:multiLevelType w:val="hybridMultilevel"/>
    <w:tmpl w:val="B40E18F2"/>
    <w:lvl w:ilvl="0" w:tplc="08090019">
      <w:start w:val="1"/>
      <w:numFmt w:val="lowerLetter"/>
      <w:lvlText w:val="%1."/>
      <w:lvlJc w:val="left"/>
      <w:pPr>
        <w:tabs>
          <w:tab w:val="num" w:pos="360"/>
        </w:tabs>
        <w:ind w:left="360" w:hanging="360"/>
      </w:pPr>
    </w:lvl>
    <w:lvl w:ilvl="1" w:tplc="4DA66D36" w:tentative="1">
      <w:start w:val="1"/>
      <w:numFmt w:val="decimal"/>
      <w:lvlText w:val="%2."/>
      <w:lvlJc w:val="left"/>
      <w:pPr>
        <w:tabs>
          <w:tab w:val="num" w:pos="1080"/>
        </w:tabs>
        <w:ind w:left="1080" w:hanging="360"/>
      </w:pPr>
    </w:lvl>
    <w:lvl w:ilvl="2" w:tplc="2048AD14" w:tentative="1">
      <w:start w:val="1"/>
      <w:numFmt w:val="decimal"/>
      <w:lvlText w:val="%3."/>
      <w:lvlJc w:val="left"/>
      <w:pPr>
        <w:tabs>
          <w:tab w:val="num" w:pos="1800"/>
        </w:tabs>
        <w:ind w:left="1800" w:hanging="360"/>
      </w:pPr>
    </w:lvl>
    <w:lvl w:ilvl="3" w:tplc="69BA79E8" w:tentative="1">
      <w:start w:val="1"/>
      <w:numFmt w:val="decimal"/>
      <w:lvlText w:val="%4."/>
      <w:lvlJc w:val="left"/>
      <w:pPr>
        <w:tabs>
          <w:tab w:val="num" w:pos="2520"/>
        </w:tabs>
        <w:ind w:left="2520" w:hanging="360"/>
      </w:pPr>
    </w:lvl>
    <w:lvl w:ilvl="4" w:tplc="47B09E0C" w:tentative="1">
      <w:start w:val="1"/>
      <w:numFmt w:val="decimal"/>
      <w:lvlText w:val="%5."/>
      <w:lvlJc w:val="left"/>
      <w:pPr>
        <w:tabs>
          <w:tab w:val="num" w:pos="3240"/>
        </w:tabs>
        <w:ind w:left="3240" w:hanging="360"/>
      </w:pPr>
    </w:lvl>
    <w:lvl w:ilvl="5" w:tplc="A7027D1A" w:tentative="1">
      <w:start w:val="1"/>
      <w:numFmt w:val="decimal"/>
      <w:lvlText w:val="%6."/>
      <w:lvlJc w:val="left"/>
      <w:pPr>
        <w:tabs>
          <w:tab w:val="num" w:pos="3960"/>
        </w:tabs>
        <w:ind w:left="3960" w:hanging="360"/>
      </w:pPr>
    </w:lvl>
    <w:lvl w:ilvl="6" w:tplc="BEEC0CEC" w:tentative="1">
      <w:start w:val="1"/>
      <w:numFmt w:val="decimal"/>
      <w:lvlText w:val="%7."/>
      <w:lvlJc w:val="left"/>
      <w:pPr>
        <w:tabs>
          <w:tab w:val="num" w:pos="4680"/>
        </w:tabs>
        <w:ind w:left="4680" w:hanging="360"/>
      </w:pPr>
    </w:lvl>
    <w:lvl w:ilvl="7" w:tplc="0D84FEA2" w:tentative="1">
      <w:start w:val="1"/>
      <w:numFmt w:val="decimal"/>
      <w:lvlText w:val="%8."/>
      <w:lvlJc w:val="left"/>
      <w:pPr>
        <w:tabs>
          <w:tab w:val="num" w:pos="5400"/>
        </w:tabs>
        <w:ind w:left="5400" w:hanging="360"/>
      </w:pPr>
    </w:lvl>
    <w:lvl w:ilvl="8" w:tplc="45180580" w:tentative="1">
      <w:start w:val="1"/>
      <w:numFmt w:val="decimal"/>
      <w:lvlText w:val="%9."/>
      <w:lvlJc w:val="left"/>
      <w:pPr>
        <w:tabs>
          <w:tab w:val="num" w:pos="6120"/>
        </w:tabs>
        <w:ind w:left="6120" w:hanging="360"/>
      </w:pPr>
    </w:lvl>
  </w:abstractNum>
  <w:abstractNum w:abstractNumId="9" w15:restartNumberingAfterBreak="0">
    <w:nsid w:val="31AA0AFE"/>
    <w:multiLevelType w:val="hybridMultilevel"/>
    <w:tmpl w:val="C372979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7D3528"/>
    <w:multiLevelType w:val="hybridMultilevel"/>
    <w:tmpl w:val="6CFA32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A41B7F"/>
    <w:multiLevelType w:val="hybridMultilevel"/>
    <w:tmpl w:val="40B0F190"/>
    <w:lvl w:ilvl="0" w:tplc="08090019">
      <w:start w:val="1"/>
      <w:numFmt w:val="lowerLetter"/>
      <w:lvlText w:val="%1."/>
      <w:lvlJc w:val="left"/>
      <w:pPr>
        <w:tabs>
          <w:tab w:val="num" w:pos="360"/>
        </w:tabs>
        <w:ind w:left="360" w:hanging="360"/>
      </w:pPr>
    </w:lvl>
    <w:lvl w:ilvl="1" w:tplc="81DC4D98">
      <w:start w:val="1"/>
      <w:numFmt w:val="decimal"/>
      <w:lvlText w:val="%2)"/>
      <w:lvlJc w:val="left"/>
      <w:pPr>
        <w:ind w:left="1080" w:hanging="360"/>
      </w:pPr>
      <w:rPr>
        <w:rFonts w:hint="default"/>
      </w:rPr>
    </w:lvl>
    <w:lvl w:ilvl="2" w:tplc="E8000930" w:tentative="1">
      <w:start w:val="1"/>
      <w:numFmt w:val="decimal"/>
      <w:lvlText w:val="%3."/>
      <w:lvlJc w:val="left"/>
      <w:pPr>
        <w:tabs>
          <w:tab w:val="num" w:pos="1800"/>
        </w:tabs>
        <w:ind w:left="1800" w:hanging="360"/>
      </w:pPr>
    </w:lvl>
    <w:lvl w:ilvl="3" w:tplc="F3046D7A" w:tentative="1">
      <w:start w:val="1"/>
      <w:numFmt w:val="decimal"/>
      <w:lvlText w:val="%4."/>
      <w:lvlJc w:val="left"/>
      <w:pPr>
        <w:tabs>
          <w:tab w:val="num" w:pos="2520"/>
        </w:tabs>
        <w:ind w:left="2520" w:hanging="360"/>
      </w:pPr>
    </w:lvl>
    <w:lvl w:ilvl="4" w:tplc="6096C3E2" w:tentative="1">
      <w:start w:val="1"/>
      <w:numFmt w:val="decimal"/>
      <w:lvlText w:val="%5."/>
      <w:lvlJc w:val="left"/>
      <w:pPr>
        <w:tabs>
          <w:tab w:val="num" w:pos="3240"/>
        </w:tabs>
        <w:ind w:left="3240" w:hanging="360"/>
      </w:pPr>
    </w:lvl>
    <w:lvl w:ilvl="5" w:tplc="5F440DB0" w:tentative="1">
      <w:start w:val="1"/>
      <w:numFmt w:val="decimal"/>
      <w:lvlText w:val="%6."/>
      <w:lvlJc w:val="left"/>
      <w:pPr>
        <w:tabs>
          <w:tab w:val="num" w:pos="3960"/>
        </w:tabs>
        <w:ind w:left="3960" w:hanging="360"/>
      </w:pPr>
    </w:lvl>
    <w:lvl w:ilvl="6" w:tplc="5C049790" w:tentative="1">
      <w:start w:val="1"/>
      <w:numFmt w:val="decimal"/>
      <w:lvlText w:val="%7."/>
      <w:lvlJc w:val="left"/>
      <w:pPr>
        <w:tabs>
          <w:tab w:val="num" w:pos="4680"/>
        </w:tabs>
        <w:ind w:left="4680" w:hanging="360"/>
      </w:pPr>
    </w:lvl>
    <w:lvl w:ilvl="7" w:tplc="FEC45C42" w:tentative="1">
      <w:start w:val="1"/>
      <w:numFmt w:val="decimal"/>
      <w:lvlText w:val="%8."/>
      <w:lvlJc w:val="left"/>
      <w:pPr>
        <w:tabs>
          <w:tab w:val="num" w:pos="5400"/>
        </w:tabs>
        <w:ind w:left="5400" w:hanging="360"/>
      </w:pPr>
    </w:lvl>
    <w:lvl w:ilvl="8" w:tplc="BFE2BCEA" w:tentative="1">
      <w:start w:val="1"/>
      <w:numFmt w:val="decimal"/>
      <w:lvlText w:val="%9."/>
      <w:lvlJc w:val="left"/>
      <w:pPr>
        <w:tabs>
          <w:tab w:val="num" w:pos="6120"/>
        </w:tabs>
        <w:ind w:left="6120" w:hanging="360"/>
      </w:pPr>
    </w:lvl>
  </w:abstractNum>
  <w:abstractNum w:abstractNumId="12" w15:restartNumberingAfterBreak="0">
    <w:nsid w:val="3A564170"/>
    <w:multiLevelType w:val="hybridMultilevel"/>
    <w:tmpl w:val="721CFEEA"/>
    <w:lvl w:ilvl="0" w:tplc="08090019">
      <w:start w:val="1"/>
      <w:numFmt w:val="lowerLetter"/>
      <w:lvlText w:val="%1."/>
      <w:lvlJc w:val="left"/>
      <w:pPr>
        <w:tabs>
          <w:tab w:val="num" w:pos="360"/>
        </w:tabs>
        <w:ind w:left="360" w:hanging="360"/>
      </w:pPr>
    </w:lvl>
    <w:lvl w:ilvl="1" w:tplc="32621F04" w:tentative="1">
      <w:start w:val="1"/>
      <w:numFmt w:val="decimal"/>
      <w:lvlText w:val="%2."/>
      <w:lvlJc w:val="left"/>
      <w:pPr>
        <w:tabs>
          <w:tab w:val="num" w:pos="1080"/>
        </w:tabs>
        <w:ind w:left="1080" w:hanging="360"/>
      </w:pPr>
    </w:lvl>
    <w:lvl w:ilvl="2" w:tplc="1E5C2A4C" w:tentative="1">
      <w:start w:val="1"/>
      <w:numFmt w:val="decimal"/>
      <w:lvlText w:val="%3."/>
      <w:lvlJc w:val="left"/>
      <w:pPr>
        <w:tabs>
          <w:tab w:val="num" w:pos="1800"/>
        </w:tabs>
        <w:ind w:left="1800" w:hanging="360"/>
      </w:pPr>
    </w:lvl>
    <w:lvl w:ilvl="3" w:tplc="EBF49D76" w:tentative="1">
      <w:start w:val="1"/>
      <w:numFmt w:val="decimal"/>
      <w:lvlText w:val="%4."/>
      <w:lvlJc w:val="left"/>
      <w:pPr>
        <w:tabs>
          <w:tab w:val="num" w:pos="2520"/>
        </w:tabs>
        <w:ind w:left="2520" w:hanging="360"/>
      </w:pPr>
    </w:lvl>
    <w:lvl w:ilvl="4" w:tplc="5D3C4662" w:tentative="1">
      <w:start w:val="1"/>
      <w:numFmt w:val="decimal"/>
      <w:lvlText w:val="%5."/>
      <w:lvlJc w:val="left"/>
      <w:pPr>
        <w:tabs>
          <w:tab w:val="num" w:pos="3240"/>
        </w:tabs>
        <w:ind w:left="3240" w:hanging="360"/>
      </w:pPr>
    </w:lvl>
    <w:lvl w:ilvl="5" w:tplc="93B85CE2" w:tentative="1">
      <w:start w:val="1"/>
      <w:numFmt w:val="decimal"/>
      <w:lvlText w:val="%6."/>
      <w:lvlJc w:val="left"/>
      <w:pPr>
        <w:tabs>
          <w:tab w:val="num" w:pos="3960"/>
        </w:tabs>
        <w:ind w:left="3960" w:hanging="360"/>
      </w:pPr>
    </w:lvl>
    <w:lvl w:ilvl="6" w:tplc="D076FBC6" w:tentative="1">
      <w:start w:val="1"/>
      <w:numFmt w:val="decimal"/>
      <w:lvlText w:val="%7."/>
      <w:lvlJc w:val="left"/>
      <w:pPr>
        <w:tabs>
          <w:tab w:val="num" w:pos="4680"/>
        </w:tabs>
        <w:ind w:left="4680" w:hanging="360"/>
      </w:pPr>
    </w:lvl>
    <w:lvl w:ilvl="7" w:tplc="7EC4928C" w:tentative="1">
      <w:start w:val="1"/>
      <w:numFmt w:val="decimal"/>
      <w:lvlText w:val="%8."/>
      <w:lvlJc w:val="left"/>
      <w:pPr>
        <w:tabs>
          <w:tab w:val="num" w:pos="5400"/>
        </w:tabs>
        <w:ind w:left="5400" w:hanging="360"/>
      </w:pPr>
    </w:lvl>
    <w:lvl w:ilvl="8" w:tplc="7794EA86" w:tentative="1">
      <w:start w:val="1"/>
      <w:numFmt w:val="decimal"/>
      <w:lvlText w:val="%9."/>
      <w:lvlJc w:val="left"/>
      <w:pPr>
        <w:tabs>
          <w:tab w:val="num" w:pos="6120"/>
        </w:tabs>
        <w:ind w:left="6120" w:hanging="360"/>
      </w:pPr>
    </w:lvl>
  </w:abstractNum>
  <w:abstractNum w:abstractNumId="13" w15:restartNumberingAfterBreak="0">
    <w:nsid w:val="6B196C5A"/>
    <w:multiLevelType w:val="hybridMultilevel"/>
    <w:tmpl w:val="FFA029E8"/>
    <w:lvl w:ilvl="0" w:tplc="08090019">
      <w:start w:val="1"/>
      <w:numFmt w:val="lowerLetter"/>
      <w:lvlText w:val="%1."/>
      <w:lvlJc w:val="left"/>
      <w:pPr>
        <w:tabs>
          <w:tab w:val="num" w:pos="360"/>
        </w:tabs>
        <w:ind w:left="360" w:hanging="360"/>
      </w:pPr>
    </w:lvl>
    <w:lvl w:ilvl="1" w:tplc="CD7CBE68" w:tentative="1">
      <w:start w:val="1"/>
      <w:numFmt w:val="decimal"/>
      <w:lvlText w:val="%2."/>
      <w:lvlJc w:val="left"/>
      <w:pPr>
        <w:tabs>
          <w:tab w:val="num" w:pos="1080"/>
        </w:tabs>
        <w:ind w:left="1080" w:hanging="360"/>
      </w:pPr>
    </w:lvl>
    <w:lvl w:ilvl="2" w:tplc="0CB60D0E" w:tentative="1">
      <w:start w:val="1"/>
      <w:numFmt w:val="decimal"/>
      <w:lvlText w:val="%3."/>
      <w:lvlJc w:val="left"/>
      <w:pPr>
        <w:tabs>
          <w:tab w:val="num" w:pos="1800"/>
        </w:tabs>
        <w:ind w:left="1800" w:hanging="360"/>
      </w:pPr>
    </w:lvl>
    <w:lvl w:ilvl="3" w:tplc="45E836F6" w:tentative="1">
      <w:start w:val="1"/>
      <w:numFmt w:val="decimal"/>
      <w:lvlText w:val="%4."/>
      <w:lvlJc w:val="left"/>
      <w:pPr>
        <w:tabs>
          <w:tab w:val="num" w:pos="2520"/>
        </w:tabs>
        <w:ind w:left="2520" w:hanging="360"/>
      </w:pPr>
    </w:lvl>
    <w:lvl w:ilvl="4" w:tplc="0944FB44" w:tentative="1">
      <w:start w:val="1"/>
      <w:numFmt w:val="decimal"/>
      <w:lvlText w:val="%5."/>
      <w:lvlJc w:val="left"/>
      <w:pPr>
        <w:tabs>
          <w:tab w:val="num" w:pos="3240"/>
        </w:tabs>
        <w:ind w:left="3240" w:hanging="360"/>
      </w:pPr>
    </w:lvl>
    <w:lvl w:ilvl="5" w:tplc="195E78A4" w:tentative="1">
      <w:start w:val="1"/>
      <w:numFmt w:val="decimal"/>
      <w:lvlText w:val="%6."/>
      <w:lvlJc w:val="left"/>
      <w:pPr>
        <w:tabs>
          <w:tab w:val="num" w:pos="3960"/>
        </w:tabs>
        <w:ind w:left="3960" w:hanging="360"/>
      </w:pPr>
    </w:lvl>
    <w:lvl w:ilvl="6" w:tplc="976A5558" w:tentative="1">
      <w:start w:val="1"/>
      <w:numFmt w:val="decimal"/>
      <w:lvlText w:val="%7."/>
      <w:lvlJc w:val="left"/>
      <w:pPr>
        <w:tabs>
          <w:tab w:val="num" w:pos="4680"/>
        </w:tabs>
        <w:ind w:left="4680" w:hanging="360"/>
      </w:pPr>
    </w:lvl>
    <w:lvl w:ilvl="7" w:tplc="9ECA1646" w:tentative="1">
      <w:start w:val="1"/>
      <w:numFmt w:val="decimal"/>
      <w:lvlText w:val="%8."/>
      <w:lvlJc w:val="left"/>
      <w:pPr>
        <w:tabs>
          <w:tab w:val="num" w:pos="5400"/>
        </w:tabs>
        <w:ind w:left="5400" w:hanging="360"/>
      </w:pPr>
    </w:lvl>
    <w:lvl w:ilvl="8" w:tplc="F0CEC2AC" w:tentative="1">
      <w:start w:val="1"/>
      <w:numFmt w:val="decimal"/>
      <w:lvlText w:val="%9."/>
      <w:lvlJc w:val="left"/>
      <w:pPr>
        <w:tabs>
          <w:tab w:val="num" w:pos="6120"/>
        </w:tabs>
        <w:ind w:left="6120" w:hanging="360"/>
      </w:pPr>
    </w:lvl>
  </w:abstractNum>
  <w:abstractNum w:abstractNumId="14" w15:restartNumberingAfterBreak="0">
    <w:nsid w:val="6BE333F0"/>
    <w:multiLevelType w:val="hybridMultilevel"/>
    <w:tmpl w:val="6D56FB5A"/>
    <w:lvl w:ilvl="0" w:tplc="08090019">
      <w:start w:val="1"/>
      <w:numFmt w:val="lowerLetter"/>
      <w:lvlText w:val="%1."/>
      <w:lvlJc w:val="left"/>
      <w:pPr>
        <w:tabs>
          <w:tab w:val="num" w:pos="360"/>
        </w:tabs>
        <w:ind w:left="360" w:hanging="360"/>
      </w:pPr>
    </w:lvl>
    <w:lvl w:ilvl="1" w:tplc="96A83A2A" w:tentative="1">
      <w:start w:val="1"/>
      <w:numFmt w:val="decimal"/>
      <w:lvlText w:val="%2."/>
      <w:lvlJc w:val="left"/>
      <w:pPr>
        <w:tabs>
          <w:tab w:val="num" w:pos="1080"/>
        </w:tabs>
        <w:ind w:left="1080" w:hanging="360"/>
      </w:pPr>
    </w:lvl>
    <w:lvl w:ilvl="2" w:tplc="BC50E88E" w:tentative="1">
      <w:start w:val="1"/>
      <w:numFmt w:val="decimal"/>
      <w:lvlText w:val="%3."/>
      <w:lvlJc w:val="left"/>
      <w:pPr>
        <w:tabs>
          <w:tab w:val="num" w:pos="1800"/>
        </w:tabs>
        <w:ind w:left="1800" w:hanging="360"/>
      </w:pPr>
    </w:lvl>
    <w:lvl w:ilvl="3" w:tplc="51A802F2" w:tentative="1">
      <w:start w:val="1"/>
      <w:numFmt w:val="decimal"/>
      <w:lvlText w:val="%4."/>
      <w:lvlJc w:val="left"/>
      <w:pPr>
        <w:tabs>
          <w:tab w:val="num" w:pos="2520"/>
        </w:tabs>
        <w:ind w:left="2520" w:hanging="360"/>
      </w:pPr>
    </w:lvl>
    <w:lvl w:ilvl="4" w:tplc="5D482DD4" w:tentative="1">
      <w:start w:val="1"/>
      <w:numFmt w:val="decimal"/>
      <w:lvlText w:val="%5."/>
      <w:lvlJc w:val="left"/>
      <w:pPr>
        <w:tabs>
          <w:tab w:val="num" w:pos="3240"/>
        </w:tabs>
        <w:ind w:left="3240" w:hanging="360"/>
      </w:pPr>
    </w:lvl>
    <w:lvl w:ilvl="5" w:tplc="8F0C363C" w:tentative="1">
      <w:start w:val="1"/>
      <w:numFmt w:val="decimal"/>
      <w:lvlText w:val="%6."/>
      <w:lvlJc w:val="left"/>
      <w:pPr>
        <w:tabs>
          <w:tab w:val="num" w:pos="3960"/>
        </w:tabs>
        <w:ind w:left="3960" w:hanging="360"/>
      </w:pPr>
    </w:lvl>
    <w:lvl w:ilvl="6" w:tplc="2AEE44BE" w:tentative="1">
      <w:start w:val="1"/>
      <w:numFmt w:val="decimal"/>
      <w:lvlText w:val="%7."/>
      <w:lvlJc w:val="left"/>
      <w:pPr>
        <w:tabs>
          <w:tab w:val="num" w:pos="4680"/>
        </w:tabs>
        <w:ind w:left="4680" w:hanging="360"/>
      </w:pPr>
    </w:lvl>
    <w:lvl w:ilvl="7" w:tplc="78525D6E" w:tentative="1">
      <w:start w:val="1"/>
      <w:numFmt w:val="decimal"/>
      <w:lvlText w:val="%8."/>
      <w:lvlJc w:val="left"/>
      <w:pPr>
        <w:tabs>
          <w:tab w:val="num" w:pos="5400"/>
        </w:tabs>
        <w:ind w:left="5400" w:hanging="360"/>
      </w:pPr>
    </w:lvl>
    <w:lvl w:ilvl="8" w:tplc="CB786172" w:tentative="1">
      <w:start w:val="1"/>
      <w:numFmt w:val="decimal"/>
      <w:lvlText w:val="%9."/>
      <w:lvlJc w:val="left"/>
      <w:pPr>
        <w:tabs>
          <w:tab w:val="num" w:pos="6120"/>
        </w:tabs>
        <w:ind w:left="6120" w:hanging="360"/>
      </w:pPr>
    </w:lvl>
  </w:abstractNum>
  <w:abstractNum w:abstractNumId="15" w15:restartNumberingAfterBreak="0">
    <w:nsid w:val="6E76702D"/>
    <w:multiLevelType w:val="hybridMultilevel"/>
    <w:tmpl w:val="6D84DA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E748C"/>
    <w:multiLevelType w:val="hybridMultilevel"/>
    <w:tmpl w:val="FE083346"/>
    <w:lvl w:ilvl="0" w:tplc="651410F8">
      <w:start w:val="1"/>
      <w:numFmt w:val="decimal"/>
      <w:lvlText w:val="%1."/>
      <w:lvlJc w:val="left"/>
      <w:pPr>
        <w:tabs>
          <w:tab w:val="num" w:pos="360"/>
        </w:tabs>
        <w:ind w:left="360" w:hanging="360"/>
      </w:pPr>
    </w:lvl>
    <w:lvl w:ilvl="1" w:tplc="4DA66D36" w:tentative="1">
      <w:start w:val="1"/>
      <w:numFmt w:val="decimal"/>
      <w:lvlText w:val="%2."/>
      <w:lvlJc w:val="left"/>
      <w:pPr>
        <w:tabs>
          <w:tab w:val="num" w:pos="1080"/>
        </w:tabs>
        <w:ind w:left="1080" w:hanging="360"/>
      </w:pPr>
    </w:lvl>
    <w:lvl w:ilvl="2" w:tplc="2048AD14" w:tentative="1">
      <w:start w:val="1"/>
      <w:numFmt w:val="decimal"/>
      <w:lvlText w:val="%3."/>
      <w:lvlJc w:val="left"/>
      <w:pPr>
        <w:tabs>
          <w:tab w:val="num" w:pos="1800"/>
        </w:tabs>
        <w:ind w:left="1800" w:hanging="360"/>
      </w:pPr>
    </w:lvl>
    <w:lvl w:ilvl="3" w:tplc="69BA79E8" w:tentative="1">
      <w:start w:val="1"/>
      <w:numFmt w:val="decimal"/>
      <w:lvlText w:val="%4."/>
      <w:lvlJc w:val="left"/>
      <w:pPr>
        <w:tabs>
          <w:tab w:val="num" w:pos="2520"/>
        </w:tabs>
        <w:ind w:left="2520" w:hanging="360"/>
      </w:pPr>
    </w:lvl>
    <w:lvl w:ilvl="4" w:tplc="47B09E0C" w:tentative="1">
      <w:start w:val="1"/>
      <w:numFmt w:val="decimal"/>
      <w:lvlText w:val="%5."/>
      <w:lvlJc w:val="left"/>
      <w:pPr>
        <w:tabs>
          <w:tab w:val="num" w:pos="3240"/>
        </w:tabs>
        <w:ind w:left="3240" w:hanging="360"/>
      </w:pPr>
    </w:lvl>
    <w:lvl w:ilvl="5" w:tplc="A7027D1A" w:tentative="1">
      <w:start w:val="1"/>
      <w:numFmt w:val="decimal"/>
      <w:lvlText w:val="%6."/>
      <w:lvlJc w:val="left"/>
      <w:pPr>
        <w:tabs>
          <w:tab w:val="num" w:pos="3960"/>
        </w:tabs>
        <w:ind w:left="3960" w:hanging="360"/>
      </w:pPr>
    </w:lvl>
    <w:lvl w:ilvl="6" w:tplc="BEEC0CEC" w:tentative="1">
      <w:start w:val="1"/>
      <w:numFmt w:val="decimal"/>
      <w:lvlText w:val="%7."/>
      <w:lvlJc w:val="left"/>
      <w:pPr>
        <w:tabs>
          <w:tab w:val="num" w:pos="4680"/>
        </w:tabs>
        <w:ind w:left="4680" w:hanging="360"/>
      </w:pPr>
    </w:lvl>
    <w:lvl w:ilvl="7" w:tplc="0D84FEA2" w:tentative="1">
      <w:start w:val="1"/>
      <w:numFmt w:val="decimal"/>
      <w:lvlText w:val="%8."/>
      <w:lvlJc w:val="left"/>
      <w:pPr>
        <w:tabs>
          <w:tab w:val="num" w:pos="5400"/>
        </w:tabs>
        <w:ind w:left="5400" w:hanging="360"/>
      </w:pPr>
    </w:lvl>
    <w:lvl w:ilvl="8" w:tplc="45180580" w:tentative="1">
      <w:start w:val="1"/>
      <w:numFmt w:val="decimal"/>
      <w:lvlText w:val="%9."/>
      <w:lvlJc w:val="left"/>
      <w:pPr>
        <w:tabs>
          <w:tab w:val="num" w:pos="6120"/>
        </w:tabs>
        <w:ind w:left="6120" w:hanging="360"/>
      </w:pPr>
    </w:lvl>
  </w:abstractNum>
  <w:num w:numId="1">
    <w:abstractNumId w:val="0"/>
  </w:num>
  <w:num w:numId="2">
    <w:abstractNumId w:val="1"/>
  </w:num>
  <w:num w:numId="3">
    <w:abstractNumId w:val="4"/>
  </w:num>
  <w:num w:numId="4">
    <w:abstractNumId w:val="6"/>
  </w:num>
  <w:num w:numId="5">
    <w:abstractNumId w:val="16"/>
  </w:num>
  <w:num w:numId="6">
    <w:abstractNumId w:val="3"/>
  </w:num>
  <w:num w:numId="7">
    <w:abstractNumId w:val="10"/>
  </w:num>
  <w:num w:numId="8">
    <w:abstractNumId w:val="9"/>
  </w:num>
  <w:num w:numId="9">
    <w:abstractNumId w:val="7"/>
  </w:num>
  <w:num w:numId="10">
    <w:abstractNumId w:val="5"/>
  </w:num>
  <w:num w:numId="11">
    <w:abstractNumId w:val="2"/>
  </w:num>
  <w:num w:numId="12">
    <w:abstractNumId w:val="12"/>
  </w:num>
  <w:num w:numId="13">
    <w:abstractNumId w:val="11"/>
  </w:num>
  <w:num w:numId="14">
    <w:abstractNumId w:val="15"/>
  </w:num>
  <w:num w:numId="15">
    <w:abstractNumId w:val="1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20"/>
    <w:rsid w:val="00103F5E"/>
    <w:rsid w:val="00313A20"/>
    <w:rsid w:val="004C394F"/>
    <w:rsid w:val="005137B8"/>
    <w:rsid w:val="005721D1"/>
    <w:rsid w:val="00750BDC"/>
    <w:rsid w:val="009B3303"/>
    <w:rsid w:val="00AE66C0"/>
    <w:rsid w:val="00B23CEC"/>
    <w:rsid w:val="00BF4833"/>
    <w:rsid w:val="00D85BAD"/>
    <w:rsid w:val="00E863C2"/>
    <w:rsid w:val="00EC51B7"/>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7652"/>
  <w15:chartTrackingRefBased/>
  <w15:docId w15:val="{0B28B4E9-DF67-4F14-91F7-1CA9CF0D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3A20"/>
    <w:pPr>
      <w:spacing w:after="0" w:line="240" w:lineRule="auto"/>
    </w:pPr>
    <w:rPr>
      <w:rFonts w:eastAsiaTheme="minorEastAsia"/>
    </w:rPr>
  </w:style>
  <w:style w:type="character" w:customStyle="1" w:styleId="NoSpacingChar">
    <w:name w:val="No Spacing Char"/>
    <w:basedOn w:val="DefaultParagraphFont"/>
    <w:link w:val="NoSpacing"/>
    <w:uiPriority w:val="1"/>
    <w:rsid w:val="00313A20"/>
    <w:rPr>
      <w:rFonts w:eastAsiaTheme="minorEastAsia"/>
    </w:rPr>
  </w:style>
  <w:style w:type="table" w:styleId="TableGrid">
    <w:name w:val="Table Grid"/>
    <w:basedOn w:val="TableNormal"/>
    <w:uiPriority w:val="39"/>
    <w:rsid w:val="00AE66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E66C0"/>
    <w:rPr>
      <w:rFonts w:asciiTheme="majorHAnsi" w:eastAsiaTheme="majorEastAsia" w:hAnsiTheme="majorHAnsi" w:cstheme="majorBidi"/>
      <w:b/>
      <w:color w:val="FFFFFF" w:themeColor="background1"/>
      <w:kern w:val="28"/>
      <w:sz w:val="60"/>
      <w:szCs w:val="56"/>
    </w:rPr>
  </w:style>
  <w:style w:type="paragraph" w:styleId="Title">
    <w:name w:val="Title"/>
    <w:basedOn w:val="Normal"/>
    <w:next w:val="Normal"/>
    <w:link w:val="TitleChar"/>
    <w:uiPriority w:val="10"/>
    <w:qFormat/>
    <w:rsid w:val="00AE66C0"/>
    <w:pPr>
      <w:spacing w:after="0" w:line="560" w:lineRule="exact"/>
      <w:contextualSpacing/>
    </w:pPr>
    <w:rPr>
      <w:rFonts w:asciiTheme="majorHAnsi" w:eastAsiaTheme="majorEastAsia" w:hAnsiTheme="majorHAnsi" w:cstheme="majorBidi"/>
      <w:b/>
      <w:color w:val="FFFFFF" w:themeColor="background1"/>
      <w:kern w:val="28"/>
      <w:sz w:val="60"/>
      <w:szCs w:val="56"/>
    </w:rPr>
  </w:style>
  <w:style w:type="character" w:customStyle="1" w:styleId="TitleChar1">
    <w:name w:val="Title Char1"/>
    <w:basedOn w:val="DefaultParagraphFont"/>
    <w:uiPriority w:val="10"/>
    <w:rsid w:val="00AE66C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F7DD6"/>
    <w:pPr>
      <w:ind w:left="720"/>
      <w:contextualSpacing/>
    </w:pPr>
  </w:style>
  <w:style w:type="paragraph" w:styleId="Header">
    <w:name w:val="header"/>
    <w:basedOn w:val="Normal"/>
    <w:link w:val="HeaderChar"/>
    <w:uiPriority w:val="99"/>
    <w:unhideWhenUsed/>
    <w:rsid w:val="00E86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3C2"/>
  </w:style>
  <w:style w:type="paragraph" w:styleId="Footer">
    <w:name w:val="footer"/>
    <w:basedOn w:val="Normal"/>
    <w:link w:val="FooterChar"/>
    <w:uiPriority w:val="99"/>
    <w:unhideWhenUsed/>
    <w:rsid w:val="00E86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GESI STRATEGY AND ACTION PLAN FOR TEACHER EDUCATION 2020-2025 AT A GLANCE</dc:title>
  <dc:subject/>
  <dc:creator>Write your name here</dc:creator>
  <cp:keywords/>
  <dc:description/>
  <cp:lastModifiedBy>ttel ttel</cp:lastModifiedBy>
  <cp:revision>2</cp:revision>
  <dcterms:created xsi:type="dcterms:W3CDTF">2020-03-09T14:12:00Z</dcterms:created>
  <dcterms:modified xsi:type="dcterms:W3CDTF">2020-03-09T14:12:00Z</dcterms:modified>
</cp:coreProperties>
</file>